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45E36" w14:paraId="0B03A64C" w14:textId="77777777">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DA4A71B" w14:textId="77777777" w:rsidR="00545E36" w:rsidRDefault="00545E36">
            <w:pPr>
              <w:jc w:val="center"/>
              <w:rPr>
                <w:b/>
                <w:bCs/>
                <w:sz w:val="24"/>
              </w:rPr>
            </w:pPr>
            <w:r>
              <w:rPr>
                <w:b/>
                <w:bCs/>
                <w:sz w:val="24"/>
              </w:rPr>
              <w:t>UNIVERSITY OF BRISTOL</w:t>
            </w:r>
            <w:r w:rsidR="00335BDC">
              <w:rPr>
                <w:b/>
                <w:bCs/>
                <w:sz w:val="24"/>
              </w:rPr>
              <w:t xml:space="preserve"> SCHOOL OF CHEMISTRY</w:t>
            </w:r>
          </w:p>
          <w:p w14:paraId="70AB7CB7" w14:textId="77777777" w:rsidR="00545E36" w:rsidRDefault="00721C41">
            <w:pPr>
              <w:jc w:val="center"/>
              <w:rPr>
                <w:b/>
                <w:bCs/>
                <w:color w:val="FF0000"/>
                <w:sz w:val="24"/>
              </w:rPr>
            </w:pPr>
            <w:r>
              <w:rPr>
                <w:b/>
                <w:bCs/>
                <w:color w:val="FF0000"/>
                <w:sz w:val="24"/>
              </w:rPr>
              <w:t>RISK ASSESSMENT</w:t>
            </w:r>
          </w:p>
          <w:p w14:paraId="7DDC6460" w14:textId="77777777" w:rsidR="00545E36" w:rsidRDefault="00545E36">
            <w:pPr>
              <w:jc w:val="both"/>
              <w:rPr>
                <w:b/>
                <w:bCs/>
                <w:sz w:val="24"/>
              </w:rPr>
            </w:pPr>
            <w:r>
              <w:rPr>
                <w:b/>
                <w:bCs/>
                <w:sz w:val="18"/>
                <w:szCs w:val="15"/>
              </w:rPr>
              <w:t>This form mu</w:t>
            </w:r>
            <w:r w:rsidR="00C15ADC">
              <w:rPr>
                <w:b/>
                <w:bCs/>
                <w:sz w:val="18"/>
                <w:szCs w:val="15"/>
              </w:rPr>
              <w:t>st be completed by a competent a</w:t>
            </w:r>
            <w:r>
              <w:rPr>
                <w:b/>
                <w:bCs/>
                <w:sz w:val="18"/>
                <w:szCs w:val="15"/>
              </w:rPr>
              <w:t xml:space="preserve">ssessor for any procedure/system of work </w:t>
            </w:r>
            <w:r>
              <w:rPr>
                <w:b/>
                <w:bCs/>
                <w:color w:val="FF0000"/>
                <w:sz w:val="18"/>
                <w:szCs w:val="15"/>
              </w:rPr>
              <w:t>before</w:t>
            </w:r>
            <w:r>
              <w:rPr>
                <w:b/>
                <w:bCs/>
                <w:sz w:val="18"/>
                <w:szCs w:val="15"/>
              </w:rPr>
              <w:t xml:space="preserve"> an attempt is made at </w:t>
            </w:r>
            <w:r w:rsidR="00C15ADC">
              <w:rPr>
                <w:b/>
                <w:bCs/>
                <w:sz w:val="18"/>
                <w:szCs w:val="15"/>
              </w:rPr>
              <w:t xml:space="preserve">carrying out </w:t>
            </w:r>
            <w:r>
              <w:rPr>
                <w:b/>
                <w:bCs/>
                <w:sz w:val="18"/>
                <w:szCs w:val="15"/>
              </w:rPr>
              <w:t xml:space="preserve">the procedure/system of work. </w:t>
            </w:r>
            <w:r w:rsidR="00C15ADC">
              <w:rPr>
                <w:b/>
                <w:bCs/>
                <w:sz w:val="18"/>
                <w:szCs w:val="15"/>
              </w:rPr>
              <w:t>Please refer to t</w:t>
            </w:r>
            <w:r>
              <w:rPr>
                <w:b/>
                <w:bCs/>
                <w:sz w:val="18"/>
                <w:szCs w:val="15"/>
              </w:rPr>
              <w:t xml:space="preserve">he instructions for making a Risk Assessment in the </w:t>
            </w:r>
            <w:hyperlink r:id="rId5" w:history="1">
              <w:r w:rsidR="00C15ADC">
                <w:rPr>
                  <w:rStyle w:val="Hyperlink"/>
                  <w:b/>
                  <w:bCs/>
                  <w:sz w:val="18"/>
                </w:rPr>
                <w:t>School</w:t>
              </w:r>
              <w:r w:rsidR="00C15ADC">
                <w:rPr>
                  <w:rStyle w:val="Hyperlink"/>
                  <w:b/>
                  <w:bCs/>
                  <w:sz w:val="18"/>
                </w:rPr>
                <w:t xml:space="preserve"> </w:t>
              </w:r>
              <w:r w:rsidR="00C15ADC">
                <w:rPr>
                  <w:rStyle w:val="Hyperlink"/>
                  <w:b/>
                  <w:bCs/>
                  <w:sz w:val="18"/>
                </w:rPr>
                <w:t>of Chemistry Safety Manual</w:t>
              </w:r>
            </w:hyperlink>
            <w:r w:rsidR="00C15ADC">
              <w:rPr>
                <w:b/>
                <w:bCs/>
                <w:sz w:val="18"/>
              </w:rPr>
              <w:t xml:space="preserve"> (</w:t>
            </w:r>
            <w:r w:rsidR="00C15ADC" w:rsidRPr="00C15ADC">
              <w:rPr>
                <w:b/>
                <w:bCs/>
                <w:sz w:val="18"/>
              </w:rPr>
              <w:t>http://www.chm.bris.ac.uk/safety/nfrass.htm</w:t>
            </w:r>
            <w:r w:rsidR="00C15ADC">
              <w:rPr>
                <w:b/>
                <w:bCs/>
                <w:sz w:val="18"/>
              </w:rPr>
              <w:t>).</w:t>
            </w:r>
          </w:p>
        </w:tc>
      </w:tr>
      <w:tr w:rsidR="00545E36" w14:paraId="383B47F1"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60F68FC" w14:textId="77777777" w:rsidR="004B59C2" w:rsidRPr="00C15ADC" w:rsidRDefault="00545E36" w:rsidP="00743220">
            <w:pPr>
              <w:tabs>
                <w:tab w:val="right" w:pos="10466"/>
              </w:tabs>
              <w:rPr>
                <w:bCs/>
              </w:rPr>
            </w:pPr>
            <w:r>
              <w:rPr>
                <w:b/>
                <w:bCs/>
              </w:rPr>
              <w:t>Na</w:t>
            </w:r>
            <w:r w:rsidR="00802ACF">
              <w:rPr>
                <w:b/>
                <w:bCs/>
              </w:rPr>
              <w:t xml:space="preserve">me and Status of the Assessor: </w:t>
            </w:r>
            <w:r w:rsidR="00DF65CF">
              <w:rPr>
                <w:b/>
                <w:bCs/>
              </w:rPr>
              <w:t>Hugo Dominguez-Andrade</w:t>
            </w:r>
            <w:r w:rsidR="00991089">
              <w:rPr>
                <w:bCs/>
              </w:rPr>
              <w:t xml:space="preserve"> (</w:t>
            </w:r>
            <w:r w:rsidR="00DF65CF">
              <w:rPr>
                <w:bCs/>
              </w:rPr>
              <w:t>Senior Postdoc</w:t>
            </w:r>
            <w:r w:rsidR="00991089">
              <w:rPr>
                <w:bCs/>
              </w:rPr>
              <w:t>)</w:t>
            </w:r>
            <w:r w:rsidR="00743220">
              <w:rPr>
                <w:bCs/>
              </w:rPr>
              <w:tab/>
            </w:r>
            <w:r w:rsidR="00743220">
              <w:rPr>
                <w:b/>
                <w:bCs/>
              </w:rPr>
              <w:t xml:space="preserve">Date: </w:t>
            </w:r>
            <w:r w:rsidR="00DF65CF" w:rsidRPr="00DF65CF">
              <w:t>09</w:t>
            </w:r>
            <w:r w:rsidR="00991089">
              <w:rPr>
                <w:bCs/>
              </w:rPr>
              <w:t>/11/</w:t>
            </w:r>
            <w:r w:rsidR="00DF65CF">
              <w:rPr>
                <w:bCs/>
              </w:rPr>
              <w:t>22</w:t>
            </w:r>
          </w:p>
        </w:tc>
      </w:tr>
      <w:tr w:rsidR="00545E36" w14:paraId="721ACF93"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5543AB76" w14:textId="77777777" w:rsidR="00545E36" w:rsidRDefault="00545E36">
            <w:pPr>
              <w:rPr>
                <w:b/>
                <w:bCs/>
              </w:rPr>
            </w:pPr>
            <w:r>
              <w:rPr>
                <w:b/>
                <w:bCs/>
              </w:rPr>
              <w:t>Activity</w:t>
            </w:r>
            <w:r w:rsidR="00FE76FD">
              <w:rPr>
                <w:b/>
                <w:bCs/>
              </w:rPr>
              <w:t>/procedure</w:t>
            </w:r>
            <w:r>
              <w:rPr>
                <w:b/>
                <w:bCs/>
              </w:rPr>
              <w:t xml:space="preserve"> being assessed:</w:t>
            </w:r>
          </w:p>
          <w:p w14:paraId="2015AF93" w14:textId="77777777" w:rsidR="004B59C2" w:rsidRPr="004B59C2" w:rsidRDefault="004B59C2">
            <w:pPr>
              <w:rPr>
                <w:b/>
                <w:bCs/>
              </w:rPr>
            </w:pPr>
          </w:p>
          <w:p w14:paraId="7AFD6ED8" w14:textId="77777777" w:rsidR="00545E36" w:rsidRDefault="00335BDC">
            <w:r>
              <w:t>Microwave plasma-assisted chemical vapo</w:t>
            </w:r>
            <w:r w:rsidR="00CE4AFC">
              <w:t>u</w:t>
            </w:r>
            <w:r>
              <w:t>r deposition of diamond</w:t>
            </w:r>
          </w:p>
          <w:p w14:paraId="67924981" w14:textId="77777777" w:rsidR="004B59C2" w:rsidRDefault="004B59C2"/>
        </w:tc>
      </w:tr>
      <w:tr w:rsidR="00545E36" w14:paraId="4ADFE728"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99A21F5" w14:textId="77777777" w:rsidR="00545E36" w:rsidRDefault="00545E36">
            <w:pPr>
              <w:rPr>
                <w:b/>
                <w:bCs/>
              </w:rPr>
            </w:pPr>
            <w:r>
              <w:rPr>
                <w:b/>
                <w:bCs/>
              </w:rPr>
              <w:t>Known or expected hazards associated with the activity:</w:t>
            </w:r>
          </w:p>
          <w:p w14:paraId="791568AD" w14:textId="77777777" w:rsidR="00FE76FD" w:rsidRPr="002B38C7" w:rsidRDefault="00FE76FD">
            <w:pPr>
              <w:rPr>
                <w:bCs/>
              </w:rPr>
            </w:pPr>
          </w:p>
          <w:p w14:paraId="455DA949" w14:textId="77777777" w:rsidR="00335BDC" w:rsidRDefault="002B38C7" w:rsidP="00CA4A59">
            <w:pPr>
              <w:numPr>
                <w:ilvl w:val="0"/>
                <w:numId w:val="1"/>
              </w:numPr>
              <w:rPr>
                <w:bCs/>
              </w:rPr>
            </w:pPr>
            <w:r w:rsidRPr="002B38C7">
              <w:rPr>
                <w:bCs/>
              </w:rPr>
              <w:t xml:space="preserve">Electric shock, </w:t>
            </w:r>
            <w:r w:rsidR="00335BDC">
              <w:rPr>
                <w:bCs/>
              </w:rPr>
              <w:t>including</w:t>
            </w:r>
            <w:r w:rsidRPr="002B38C7">
              <w:rPr>
                <w:bCs/>
              </w:rPr>
              <w:t xml:space="preserve"> </w:t>
            </w:r>
            <w:r w:rsidR="00BF2418">
              <w:rPr>
                <w:bCs/>
              </w:rPr>
              <w:t>from</w:t>
            </w:r>
            <w:r>
              <w:rPr>
                <w:bCs/>
              </w:rPr>
              <w:t xml:space="preserve"> </w:t>
            </w:r>
            <w:r w:rsidRPr="002B38C7">
              <w:rPr>
                <w:bCs/>
              </w:rPr>
              <w:t>high voltage</w:t>
            </w:r>
            <w:r w:rsidR="00BF2418">
              <w:rPr>
                <w:bCs/>
              </w:rPr>
              <w:t xml:space="preserve"> equipment</w:t>
            </w:r>
          </w:p>
          <w:p w14:paraId="353439D9" w14:textId="77777777" w:rsidR="00283519" w:rsidRDefault="00283519" w:rsidP="00CA4A59">
            <w:pPr>
              <w:numPr>
                <w:ilvl w:val="0"/>
                <w:numId w:val="1"/>
              </w:numPr>
              <w:rPr>
                <w:bCs/>
              </w:rPr>
            </w:pPr>
            <w:r>
              <w:rPr>
                <w:bCs/>
              </w:rPr>
              <w:t>Leakage of microwave radiation from the reactor or waveguide (fire/burn hazard)</w:t>
            </w:r>
          </w:p>
          <w:p w14:paraId="2F9C1BFD" w14:textId="77777777" w:rsidR="00704320" w:rsidRPr="002B38C7" w:rsidRDefault="00704320" w:rsidP="00CA4A59">
            <w:pPr>
              <w:numPr>
                <w:ilvl w:val="0"/>
                <w:numId w:val="1"/>
              </w:numPr>
              <w:rPr>
                <w:bCs/>
              </w:rPr>
            </w:pPr>
            <w:r>
              <w:rPr>
                <w:bCs/>
              </w:rPr>
              <w:t>Overheating of microwave power supply from reflected power (fire/burn hazard)</w:t>
            </w:r>
          </w:p>
          <w:p w14:paraId="12EA90CE" w14:textId="77777777" w:rsidR="002B38C7" w:rsidRDefault="002B38C7" w:rsidP="002B38C7">
            <w:pPr>
              <w:numPr>
                <w:ilvl w:val="0"/>
                <w:numId w:val="1"/>
              </w:numPr>
              <w:rPr>
                <w:bCs/>
              </w:rPr>
            </w:pPr>
            <w:r w:rsidRPr="002B38C7">
              <w:rPr>
                <w:bCs/>
              </w:rPr>
              <w:t>Compressed gases</w:t>
            </w:r>
            <w:r w:rsidR="00AF532D">
              <w:rPr>
                <w:bCs/>
              </w:rPr>
              <w:t xml:space="preserve"> &amp; gas cylinders (</w:t>
            </w:r>
            <w:r>
              <w:rPr>
                <w:bCs/>
              </w:rPr>
              <w:t>gas escape</w:t>
            </w:r>
            <w:r w:rsidR="00233EFE">
              <w:rPr>
                <w:bCs/>
              </w:rPr>
              <w:t>;</w:t>
            </w:r>
            <w:r>
              <w:rPr>
                <w:bCs/>
              </w:rPr>
              <w:t xml:space="preserve"> mishandling </w:t>
            </w:r>
            <w:r w:rsidR="00897D94">
              <w:rPr>
                <w:bCs/>
              </w:rPr>
              <w:t xml:space="preserve">of </w:t>
            </w:r>
            <w:r>
              <w:rPr>
                <w:bCs/>
              </w:rPr>
              <w:t>gas cylinders)</w:t>
            </w:r>
          </w:p>
          <w:p w14:paraId="4BC1E4C9" w14:textId="77777777" w:rsidR="00233EFE" w:rsidRDefault="00233EFE" w:rsidP="002B38C7">
            <w:pPr>
              <w:numPr>
                <w:ilvl w:val="0"/>
                <w:numId w:val="1"/>
              </w:numPr>
              <w:rPr>
                <w:bCs/>
              </w:rPr>
            </w:pPr>
            <w:r>
              <w:rPr>
                <w:bCs/>
              </w:rPr>
              <w:t>Toxic</w:t>
            </w:r>
            <w:r w:rsidR="008704C6">
              <w:rPr>
                <w:bCs/>
              </w:rPr>
              <w:t>/corrosive/explosive</w:t>
            </w:r>
            <w:r>
              <w:rPr>
                <w:bCs/>
              </w:rPr>
              <w:t xml:space="preserve"> gases</w:t>
            </w:r>
          </w:p>
          <w:p w14:paraId="6872C477" w14:textId="77777777" w:rsidR="00CA4A59" w:rsidRDefault="00CA4A59" w:rsidP="002B38C7">
            <w:pPr>
              <w:numPr>
                <w:ilvl w:val="0"/>
                <w:numId w:val="1"/>
              </w:numPr>
              <w:rPr>
                <w:bCs/>
              </w:rPr>
            </w:pPr>
            <w:r>
              <w:rPr>
                <w:bCs/>
              </w:rPr>
              <w:t>Explosion hazard (in case of vacuum failure while reactor is operating)</w:t>
            </w:r>
          </w:p>
          <w:p w14:paraId="15E7F415" w14:textId="77777777" w:rsidR="002B38C7" w:rsidRDefault="00DF2B2A" w:rsidP="00DF2B2A">
            <w:pPr>
              <w:numPr>
                <w:ilvl w:val="0"/>
                <w:numId w:val="1"/>
              </w:numPr>
              <w:rPr>
                <w:bCs/>
              </w:rPr>
            </w:pPr>
            <w:r>
              <w:rPr>
                <w:bCs/>
              </w:rPr>
              <w:t>V</w:t>
            </w:r>
            <w:r w:rsidR="002B38C7">
              <w:rPr>
                <w:bCs/>
              </w:rPr>
              <w:t>acuum apparatus (implosion hazard)</w:t>
            </w:r>
          </w:p>
          <w:p w14:paraId="7E8B7DDA" w14:textId="77777777" w:rsidR="00D03870" w:rsidRDefault="00897D94" w:rsidP="00DF2B2A">
            <w:pPr>
              <w:numPr>
                <w:ilvl w:val="0"/>
                <w:numId w:val="1"/>
              </w:numPr>
              <w:rPr>
                <w:bCs/>
              </w:rPr>
            </w:pPr>
            <w:r>
              <w:rPr>
                <w:bCs/>
              </w:rPr>
              <w:t>Organic s</w:t>
            </w:r>
            <w:r w:rsidR="00C84168">
              <w:rPr>
                <w:bCs/>
              </w:rPr>
              <w:t>olvents (highly flammable</w:t>
            </w:r>
            <w:r w:rsidR="002B38C7">
              <w:rPr>
                <w:bCs/>
              </w:rPr>
              <w:t>)</w:t>
            </w:r>
          </w:p>
          <w:p w14:paraId="48680530" w14:textId="77777777" w:rsidR="00170CBB" w:rsidRPr="00CE4AFC" w:rsidRDefault="00233EFE">
            <w:pPr>
              <w:numPr>
                <w:ilvl w:val="0"/>
                <w:numId w:val="1"/>
              </w:numPr>
              <w:rPr>
                <w:bCs/>
              </w:rPr>
            </w:pPr>
            <w:r>
              <w:rPr>
                <w:bCs/>
              </w:rPr>
              <w:t>Silicon</w:t>
            </w:r>
            <w:r w:rsidR="003576D8">
              <w:rPr>
                <w:bCs/>
              </w:rPr>
              <w:t>/diamond</w:t>
            </w:r>
            <w:r>
              <w:rPr>
                <w:bCs/>
              </w:rPr>
              <w:t xml:space="preserve"> (or similar) substrates (sharp)</w:t>
            </w:r>
          </w:p>
          <w:p w14:paraId="599BD8FA" w14:textId="77777777" w:rsidR="004B59C2" w:rsidRPr="008B418C" w:rsidRDefault="004B59C2"/>
        </w:tc>
      </w:tr>
      <w:tr w:rsidR="00545E36" w14:paraId="2F9A9D99"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AB3B86F" w14:textId="77777777" w:rsidR="00545E36" w:rsidRDefault="00545E36">
            <w:pPr>
              <w:rPr>
                <w:b/>
                <w:bCs/>
              </w:rPr>
            </w:pPr>
            <w:r>
              <w:rPr>
                <w:b/>
                <w:bCs/>
              </w:rPr>
              <w:t>The risk of injury and its severity likely to arise from these hazards:</w:t>
            </w:r>
          </w:p>
          <w:p w14:paraId="2BB73811" w14:textId="77777777" w:rsidR="00545E36" w:rsidRDefault="00545E36">
            <w:pPr>
              <w:rPr>
                <w:bCs/>
              </w:rPr>
            </w:pPr>
          </w:p>
          <w:p w14:paraId="2EEEB16E" w14:textId="77777777" w:rsidR="00F12BE8" w:rsidRDefault="00795940" w:rsidP="00795940">
            <w:pPr>
              <w:numPr>
                <w:ilvl w:val="0"/>
                <w:numId w:val="2"/>
              </w:numPr>
              <w:rPr>
                <w:bCs/>
              </w:rPr>
            </w:pPr>
            <w:r>
              <w:rPr>
                <w:bCs/>
              </w:rPr>
              <w:t>The r</w:t>
            </w:r>
            <w:r w:rsidR="002B38C7">
              <w:rPr>
                <w:bCs/>
              </w:rPr>
              <w:t>isk of injury from electric shock</w:t>
            </w:r>
            <w:r w:rsidR="00AE193C">
              <w:rPr>
                <w:bCs/>
              </w:rPr>
              <w:t xml:space="preserve"> in normal operation</w:t>
            </w:r>
            <w:r w:rsidR="002B38C7">
              <w:rPr>
                <w:bCs/>
              </w:rPr>
              <w:t xml:space="preserve"> is </w:t>
            </w:r>
            <w:r w:rsidR="005E5BFE">
              <w:rPr>
                <w:bCs/>
              </w:rPr>
              <w:t xml:space="preserve">extremely low since </w:t>
            </w:r>
            <w:r w:rsidR="00F12BE8">
              <w:rPr>
                <w:bCs/>
              </w:rPr>
              <w:t xml:space="preserve">hazardous </w:t>
            </w:r>
            <w:r w:rsidR="00C15526">
              <w:rPr>
                <w:bCs/>
              </w:rPr>
              <w:t>high voltages</w:t>
            </w:r>
            <w:r w:rsidR="005E5BFE">
              <w:rPr>
                <w:bCs/>
              </w:rPr>
              <w:t xml:space="preserve"> are present only inside</w:t>
            </w:r>
            <w:r w:rsidR="0099781D">
              <w:rPr>
                <w:bCs/>
              </w:rPr>
              <w:t xml:space="preserve"> the</w:t>
            </w:r>
            <w:r w:rsidR="005E5BFE">
              <w:rPr>
                <w:bCs/>
              </w:rPr>
              <w:t xml:space="preserve"> microwave power suppl</w:t>
            </w:r>
            <w:r w:rsidR="0099781D">
              <w:rPr>
                <w:bCs/>
              </w:rPr>
              <w:t xml:space="preserve">y </w:t>
            </w:r>
            <w:r w:rsidR="005E5BFE">
              <w:rPr>
                <w:bCs/>
              </w:rPr>
              <w:t>and cannot be accessed without opening the equipment casing, which ordinarily is neither required nor appropriate</w:t>
            </w:r>
            <w:r w:rsidR="00287AAA">
              <w:rPr>
                <w:bCs/>
              </w:rPr>
              <w:t>. T</w:t>
            </w:r>
            <w:r w:rsidR="002B38C7">
              <w:rPr>
                <w:bCs/>
              </w:rPr>
              <w:t xml:space="preserve">he potential severity is </w:t>
            </w:r>
            <w:r w:rsidR="00F12BE8">
              <w:rPr>
                <w:bCs/>
              </w:rPr>
              <w:t xml:space="preserve">very </w:t>
            </w:r>
            <w:r w:rsidR="002B38C7">
              <w:rPr>
                <w:bCs/>
              </w:rPr>
              <w:t>high</w:t>
            </w:r>
            <w:r w:rsidR="00287AAA">
              <w:rPr>
                <w:bCs/>
              </w:rPr>
              <w:t xml:space="preserve"> (</w:t>
            </w:r>
            <w:r w:rsidR="005E5BFE">
              <w:rPr>
                <w:bCs/>
              </w:rPr>
              <w:t>death)</w:t>
            </w:r>
            <w:r w:rsidR="00287AAA">
              <w:rPr>
                <w:bCs/>
              </w:rPr>
              <w:t>.</w:t>
            </w:r>
            <w:r w:rsidR="005E5BFE">
              <w:rPr>
                <w:bCs/>
              </w:rPr>
              <w:t xml:space="preserve"> </w:t>
            </w:r>
          </w:p>
          <w:p w14:paraId="161986DB" w14:textId="77777777" w:rsidR="00283519" w:rsidRDefault="00BE4DD6" w:rsidP="00795940">
            <w:pPr>
              <w:numPr>
                <w:ilvl w:val="0"/>
                <w:numId w:val="2"/>
              </w:numPr>
              <w:rPr>
                <w:bCs/>
              </w:rPr>
            </w:pPr>
            <w:r>
              <w:rPr>
                <w:bCs/>
              </w:rPr>
              <w:t xml:space="preserve">The risk of microwave leakage sufficient to cause injury is small since the reactor is designed and constructed in order to avoid this possibility, and an interlock system prevents the microwave power supply from being activated </w:t>
            </w:r>
            <w:r w:rsidR="00834CDB">
              <w:rPr>
                <w:bCs/>
              </w:rPr>
              <w:t>(or</w:t>
            </w:r>
            <w:r w:rsidR="00A402D6">
              <w:rPr>
                <w:bCs/>
              </w:rPr>
              <w:t>, if already activated,</w:t>
            </w:r>
            <w:r w:rsidR="00834CDB">
              <w:rPr>
                <w:bCs/>
              </w:rPr>
              <w:t xml:space="preserve"> remaining on) </w:t>
            </w:r>
            <w:r>
              <w:rPr>
                <w:bCs/>
              </w:rPr>
              <w:t>unl</w:t>
            </w:r>
            <w:r w:rsidR="005E3811">
              <w:rPr>
                <w:bCs/>
              </w:rPr>
              <w:t>ess the reactor is under vacuum</w:t>
            </w:r>
            <w:r w:rsidR="004744AE">
              <w:rPr>
                <w:bCs/>
              </w:rPr>
              <w:t xml:space="preserve"> and </w:t>
            </w:r>
            <w:proofErr w:type="gramStart"/>
            <w:r w:rsidR="004744AE">
              <w:rPr>
                <w:bCs/>
              </w:rPr>
              <w:t xml:space="preserve">all </w:t>
            </w:r>
            <w:r w:rsidR="005E3811">
              <w:rPr>
                <w:bCs/>
              </w:rPr>
              <w:t>important</w:t>
            </w:r>
            <w:proofErr w:type="gramEnd"/>
            <w:r w:rsidR="005E3811">
              <w:rPr>
                <w:bCs/>
              </w:rPr>
              <w:t xml:space="preserve"> </w:t>
            </w:r>
            <w:r w:rsidR="004744AE">
              <w:rPr>
                <w:bCs/>
              </w:rPr>
              <w:t>process parameters are within reasonable bounds</w:t>
            </w:r>
            <w:r>
              <w:rPr>
                <w:bCs/>
              </w:rPr>
              <w:t xml:space="preserve">. </w:t>
            </w:r>
            <w:r w:rsidR="004744AE">
              <w:rPr>
                <w:bCs/>
              </w:rPr>
              <w:t xml:space="preserve">The severity of potential injury if the interlocks were to be defeated </w:t>
            </w:r>
            <w:r w:rsidR="005E3811">
              <w:rPr>
                <w:bCs/>
              </w:rPr>
              <w:t xml:space="preserve">and the microwave generator operated without the reactor properly sealed </w:t>
            </w:r>
            <w:r w:rsidR="004744AE">
              <w:rPr>
                <w:bCs/>
              </w:rPr>
              <w:t xml:space="preserve">is comparable to that from a domestic microwave oven, </w:t>
            </w:r>
            <w:r w:rsidR="004744AE" w:rsidRPr="00453539">
              <w:rPr>
                <w:bCs/>
                <w:i/>
              </w:rPr>
              <w:t>i.e.</w:t>
            </w:r>
            <w:r w:rsidR="004744AE">
              <w:rPr>
                <w:bCs/>
              </w:rPr>
              <w:t xml:space="preserve"> serious but not life</w:t>
            </w:r>
            <w:r w:rsidR="00453539">
              <w:rPr>
                <w:bCs/>
              </w:rPr>
              <w:t>-</w:t>
            </w:r>
            <w:r w:rsidR="004744AE">
              <w:rPr>
                <w:bCs/>
              </w:rPr>
              <w:t>threatening burns on a portion of the body.</w:t>
            </w:r>
          </w:p>
          <w:p w14:paraId="6C573461" w14:textId="77777777" w:rsidR="0099781D" w:rsidRDefault="0099781D" w:rsidP="00795940">
            <w:pPr>
              <w:numPr>
                <w:ilvl w:val="0"/>
                <w:numId w:val="2"/>
              </w:numPr>
              <w:rPr>
                <w:bCs/>
              </w:rPr>
            </w:pPr>
            <w:r>
              <w:rPr>
                <w:bCs/>
              </w:rPr>
              <w:t xml:space="preserve">The risk of reflected power overheating the power supply is </w:t>
            </w:r>
            <w:r w:rsidR="003113C2">
              <w:rPr>
                <w:bCs/>
              </w:rPr>
              <w:t xml:space="preserve">very low, as the system is optimised before being left to run and water cooling is present in the event of any power being reflected. </w:t>
            </w:r>
            <w:r>
              <w:rPr>
                <w:bCs/>
              </w:rPr>
              <w:t xml:space="preserve">Interlocks have been installed to ensure that the power supply is turned off and the gas inlet closed in the event </w:t>
            </w:r>
            <w:proofErr w:type="gramStart"/>
            <w:r>
              <w:rPr>
                <w:bCs/>
              </w:rPr>
              <w:t>of:</w:t>
            </w:r>
            <w:proofErr w:type="gramEnd"/>
            <w:r>
              <w:rPr>
                <w:bCs/>
              </w:rPr>
              <w:t xml:space="preserve"> reflected power rising above standard levels; reactor pressure rising above standard levels; H</w:t>
            </w:r>
            <w:r>
              <w:rPr>
                <w:bCs/>
                <w:vertAlign w:val="subscript"/>
              </w:rPr>
              <w:t>2</w:t>
            </w:r>
            <w:r>
              <w:rPr>
                <w:bCs/>
              </w:rPr>
              <w:t xml:space="preserve"> gas flow falling below safe levels; and water</w:t>
            </w:r>
            <w:r w:rsidR="00453539">
              <w:rPr>
                <w:bCs/>
              </w:rPr>
              <w:t>-</w:t>
            </w:r>
            <w:r>
              <w:rPr>
                <w:bCs/>
              </w:rPr>
              <w:t xml:space="preserve">cooling failure. </w:t>
            </w:r>
          </w:p>
          <w:p w14:paraId="68816F9D" w14:textId="77777777" w:rsidR="002B38C7" w:rsidRDefault="00795940" w:rsidP="00F12BE8">
            <w:pPr>
              <w:numPr>
                <w:ilvl w:val="0"/>
                <w:numId w:val="2"/>
              </w:numPr>
              <w:rPr>
                <w:bCs/>
              </w:rPr>
            </w:pPr>
            <w:r>
              <w:rPr>
                <w:bCs/>
              </w:rPr>
              <w:t>The r</w:t>
            </w:r>
            <w:r w:rsidR="00AE193C">
              <w:rPr>
                <w:bCs/>
              </w:rPr>
              <w:t xml:space="preserve">isk of injury </w:t>
            </w:r>
            <w:r w:rsidR="00AF254B">
              <w:rPr>
                <w:bCs/>
              </w:rPr>
              <w:t>due to the</w:t>
            </w:r>
            <w:r w:rsidR="00AE193C">
              <w:rPr>
                <w:bCs/>
              </w:rPr>
              <w:t xml:space="preserve"> escape of compressed gases is </w:t>
            </w:r>
            <w:r w:rsidR="00F12BE8">
              <w:rPr>
                <w:bCs/>
              </w:rPr>
              <w:t xml:space="preserve">very </w:t>
            </w:r>
            <w:r w:rsidR="00AE193C">
              <w:rPr>
                <w:bCs/>
              </w:rPr>
              <w:t xml:space="preserve">low </w:t>
            </w:r>
            <w:r w:rsidR="00BF2418">
              <w:rPr>
                <w:bCs/>
              </w:rPr>
              <w:t>with properly fitted and serviced regulators,</w:t>
            </w:r>
            <w:r w:rsidR="008465F1">
              <w:rPr>
                <w:bCs/>
              </w:rPr>
              <w:t xml:space="preserve"> and with fittings</w:t>
            </w:r>
            <w:r w:rsidR="00501B2E">
              <w:rPr>
                <w:bCs/>
              </w:rPr>
              <w:t xml:space="preserve"> properly </w:t>
            </w:r>
            <w:r w:rsidR="002365A9">
              <w:rPr>
                <w:bCs/>
              </w:rPr>
              <w:t>made up</w:t>
            </w:r>
            <w:r w:rsidR="00501B2E">
              <w:rPr>
                <w:bCs/>
              </w:rPr>
              <w:t xml:space="preserve"> and</w:t>
            </w:r>
            <w:r w:rsidR="008465F1">
              <w:rPr>
                <w:bCs/>
              </w:rPr>
              <w:t xml:space="preserve"> in good condition</w:t>
            </w:r>
            <w:r w:rsidR="00F12BE8">
              <w:rPr>
                <w:bCs/>
              </w:rPr>
              <w:t>.</w:t>
            </w:r>
            <w:r w:rsidR="008465F1">
              <w:rPr>
                <w:bCs/>
              </w:rPr>
              <w:t xml:space="preserve"> T</w:t>
            </w:r>
            <w:r w:rsidR="00AE193C">
              <w:rPr>
                <w:bCs/>
              </w:rPr>
              <w:t xml:space="preserve">he </w:t>
            </w:r>
            <w:r w:rsidR="008465F1">
              <w:rPr>
                <w:bCs/>
              </w:rPr>
              <w:t xml:space="preserve">potential </w:t>
            </w:r>
            <w:r w:rsidR="00AE193C">
              <w:rPr>
                <w:bCs/>
              </w:rPr>
              <w:t>severity of this injury is</w:t>
            </w:r>
            <w:r w:rsidR="000D07E8">
              <w:rPr>
                <w:bCs/>
              </w:rPr>
              <w:t xml:space="preserve"> low in the case of </w:t>
            </w:r>
            <w:r w:rsidR="00F12BE8">
              <w:rPr>
                <w:bCs/>
              </w:rPr>
              <w:t>reasonably small releases of gas</w:t>
            </w:r>
            <w:r w:rsidR="00AE193C">
              <w:rPr>
                <w:bCs/>
              </w:rPr>
              <w:t xml:space="preserve">; </w:t>
            </w:r>
            <w:r w:rsidR="00F12BE8">
              <w:rPr>
                <w:bCs/>
              </w:rPr>
              <w:t>however, releases of large volumes of inert gas at high pressure could cause serious physical injury (</w:t>
            </w:r>
            <w:r w:rsidR="00CE00C0" w:rsidRPr="00453539">
              <w:rPr>
                <w:bCs/>
                <w:i/>
              </w:rPr>
              <w:t xml:space="preserve">e.g. </w:t>
            </w:r>
            <w:r w:rsidR="00F12BE8">
              <w:rPr>
                <w:bCs/>
              </w:rPr>
              <w:t>gas embolism) and the escape of methane or hydrogen could result in an explosion, with the potential to cause serious injury or death. All gas lines are maintained at the minimum practical pressure</w:t>
            </w:r>
            <w:r w:rsidR="00453539">
              <w:rPr>
                <w:bCs/>
              </w:rPr>
              <w:t xml:space="preserve"> (typically 2030 psi)</w:t>
            </w:r>
            <w:r w:rsidR="00F12BE8">
              <w:rPr>
                <w:bCs/>
              </w:rPr>
              <w:t>, so that the only</w:t>
            </w:r>
            <w:r w:rsidR="004A77A4">
              <w:rPr>
                <w:bCs/>
              </w:rPr>
              <w:t xml:space="preserve"> possible</w:t>
            </w:r>
            <w:r w:rsidR="00F12BE8">
              <w:rPr>
                <w:bCs/>
              </w:rPr>
              <w:t xml:space="preserve"> source of a </w:t>
            </w:r>
            <w:r w:rsidR="004A77A4">
              <w:rPr>
                <w:bCs/>
              </w:rPr>
              <w:t>high-pressure</w:t>
            </w:r>
            <w:r w:rsidR="00F12BE8">
              <w:rPr>
                <w:bCs/>
              </w:rPr>
              <w:t xml:space="preserve"> gas escape is from </w:t>
            </w:r>
            <w:r w:rsidR="00873D4B">
              <w:rPr>
                <w:bCs/>
              </w:rPr>
              <w:t>a</w:t>
            </w:r>
            <w:r w:rsidR="00F12BE8">
              <w:rPr>
                <w:bCs/>
              </w:rPr>
              <w:t xml:space="preserve"> cylinder or regulator</w:t>
            </w:r>
            <w:r w:rsidR="00873D4B">
              <w:rPr>
                <w:bCs/>
              </w:rPr>
              <w:t>, and these are situated in a separate room inside ventilated cabinets away from working areas; t</w:t>
            </w:r>
            <w:r w:rsidR="00CE00C0">
              <w:rPr>
                <w:bCs/>
              </w:rPr>
              <w:t>he most likely scenario is therefore the least severe case</w:t>
            </w:r>
            <w:r w:rsidR="00F12BE8">
              <w:rPr>
                <w:bCs/>
              </w:rPr>
              <w:t>. T</w:t>
            </w:r>
            <w:r w:rsidR="00AE193C">
              <w:rPr>
                <w:bCs/>
              </w:rPr>
              <w:t xml:space="preserve">he </w:t>
            </w:r>
            <w:r w:rsidR="00501B2E">
              <w:rPr>
                <w:bCs/>
              </w:rPr>
              <w:t xml:space="preserve">potential </w:t>
            </w:r>
            <w:r w:rsidR="00AE193C">
              <w:rPr>
                <w:bCs/>
              </w:rPr>
              <w:t xml:space="preserve">severity of injury due to transporting the cylinders is </w:t>
            </w:r>
            <w:r w:rsidR="00F12BE8">
              <w:rPr>
                <w:bCs/>
              </w:rPr>
              <w:t>significant</w:t>
            </w:r>
            <w:r w:rsidR="004A77A4">
              <w:rPr>
                <w:bCs/>
              </w:rPr>
              <w:t xml:space="preserve"> (</w:t>
            </w:r>
            <w:r w:rsidR="004A77A4" w:rsidRPr="00453539">
              <w:rPr>
                <w:bCs/>
                <w:i/>
              </w:rPr>
              <w:t>e.g</w:t>
            </w:r>
            <w:r w:rsidR="004A77A4">
              <w:rPr>
                <w:bCs/>
              </w:rPr>
              <w:t>. broken limbs)</w:t>
            </w:r>
            <w:r w:rsidR="008465F1">
              <w:rPr>
                <w:bCs/>
              </w:rPr>
              <w:t xml:space="preserve"> </w:t>
            </w:r>
            <w:r w:rsidR="00F12BE8">
              <w:rPr>
                <w:bCs/>
              </w:rPr>
              <w:t>as gas cylinders are heavy, unstable objects</w:t>
            </w:r>
            <w:r w:rsidR="00D43E73">
              <w:rPr>
                <w:bCs/>
              </w:rPr>
              <w:t>,</w:t>
            </w:r>
            <w:r w:rsidR="00AE193C">
              <w:rPr>
                <w:bCs/>
              </w:rPr>
              <w:t xml:space="preserve"> </w:t>
            </w:r>
            <w:r w:rsidR="000D07E8">
              <w:rPr>
                <w:bCs/>
              </w:rPr>
              <w:t>but</w:t>
            </w:r>
            <w:r w:rsidR="008465F1">
              <w:rPr>
                <w:bCs/>
              </w:rPr>
              <w:t xml:space="preserve"> the</w:t>
            </w:r>
            <w:r w:rsidR="00AE193C">
              <w:rPr>
                <w:bCs/>
              </w:rPr>
              <w:t xml:space="preserve"> risk of this injury is </w:t>
            </w:r>
            <w:r w:rsidR="000D07E8">
              <w:rPr>
                <w:bCs/>
              </w:rPr>
              <w:t>low if</w:t>
            </w:r>
            <w:r w:rsidR="001E225A">
              <w:rPr>
                <w:bCs/>
              </w:rPr>
              <w:t xml:space="preserve"> reasonable care is </w:t>
            </w:r>
            <w:proofErr w:type="gramStart"/>
            <w:r w:rsidR="001E225A">
              <w:rPr>
                <w:bCs/>
              </w:rPr>
              <w:t>taken</w:t>
            </w:r>
            <w:proofErr w:type="gramEnd"/>
            <w:r w:rsidR="001E225A">
              <w:rPr>
                <w:bCs/>
              </w:rPr>
              <w:t xml:space="preserve"> and </w:t>
            </w:r>
            <w:r w:rsidR="00F12BE8">
              <w:rPr>
                <w:bCs/>
              </w:rPr>
              <w:t>the recommended</w:t>
            </w:r>
            <w:r w:rsidR="00AE193C">
              <w:rPr>
                <w:bCs/>
              </w:rPr>
              <w:t xml:space="preserve"> handling procedures are followed.</w:t>
            </w:r>
            <w:r w:rsidR="002B0526">
              <w:rPr>
                <w:bCs/>
              </w:rPr>
              <w:t xml:space="preserve"> The </w:t>
            </w:r>
            <w:r w:rsidR="00F12BE8">
              <w:rPr>
                <w:bCs/>
              </w:rPr>
              <w:t xml:space="preserve">risk and </w:t>
            </w:r>
            <w:r w:rsidR="004A77A4">
              <w:rPr>
                <w:bCs/>
              </w:rPr>
              <w:t xml:space="preserve">potential </w:t>
            </w:r>
            <w:r w:rsidR="00F12BE8">
              <w:rPr>
                <w:bCs/>
              </w:rPr>
              <w:t>severity</w:t>
            </w:r>
            <w:r w:rsidR="002B0526">
              <w:rPr>
                <w:bCs/>
              </w:rPr>
              <w:t xml:space="preserve"> of explosio</w:t>
            </w:r>
            <w:r w:rsidR="004744AE">
              <w:rPr>
                <w:bCs/>
              </w:rPr>
              <w:t>n by</w:t>
            </w:r>
            <w:r w:rsidR="00F12BE8">
              <w:rPr>
                <w:bCs/>
              </w:rPr>
              <w:t xml:space="preserve"> reactor overpressure are both very</w:t>
            </w:r>
            <w:r w:rsidR="002B0526">
              <w:rPr>
                <w:bCs/>
              </w:rPr>
              <w:t xml:space="preserve"> </w:t>
            </w:r>
            <w:r w:rsidR="00F12BE8">
              <w:rPr>
                <w:bCs/>
              </w:rPr>
              <w:t xml:space="preserve">low because the reactor is a closed metal vessel and designed </w:t>
            </w:r>
            <w:r w:rsidR="004A77A4">
              <w:rPr>
                <w:bCs/>
              </w:rPr>
              <w:t xml:space="preserve">not </w:t>
            </w:r>
            <w:r w:rsidR="00F12BE8">
              <w:rPr>
                <w:bCs/>
              </w:rPr>
              <w:t xml:space="preserve">to seal against positive pressure, so the </w:t>
            </w:r>
            <w:r w:rsidR="004744AE">
              <w:rPr>
                <w:bCs/>
              </w:rPr>
              <w:t xml:space="preserve">bursting </w:t>
            </w:r>
            <w:r w:rsidR="00E208F3">
              <w:rPr>
                <w:bCs/>
              </w:rPr>
              <w:t xml:space="preserve">force </w:t>
            </w:r>
            <w:r w:rsidR="00F12BE8">
              <w:rPr>
                <w:bCs/>
              </w:rPr>
              <w:t xml:space="preserve">will be </w:t>
            </w:r>
            <w:r w:rsidR="00DD60E1">
              <w:rPr>
                <w:bCs/>
              </w:rPr>
              <w:t>very</w:t>
            </w:r>
            <w:r w:rsidR="00F12BE8">
              <w:rPr>
                <w:bCs/>
              </w:rPr>
              <w:t xml:space="preserve"> small </w:t>
            </w:r>
            <w:r w:rsidR="00E208F3">
              <w:rPr>
                <w:bCs/>
              </w:rPr>
              <w:t>and well contained; at worst, a glass plate inside the reactor could be shattered. This is unlikely to occur, however, since all gas inlets are interlocked in order that gas flow will stop when the reactor reaches atmospheric pressure.</w:t>
            </w:r>
          </w:p>
          <w:p w14:paraId="48A3B5F9" w14:textId="77777777" w:rsidR="00B864FB" w:rsidRDefault="009759EB" w:rsidP="00B864FB">
            <w:pPr>
              <w:numPr>
                <w:ilvl w:val="0"/>
                <w:numId w:val="2"/>
              </w:numPr>
              <w:rPr>
                <w:bCs/>
              </w:rPr>
            </w:pPr>
            <w:r>
              <w:rPr>
                <w:bCs/>
              </w:rPr>
              <w:t>The risk of injury due to the escape of hydrogen (</w:t>
            </w:r>
            <w:r w:rsidR="00E208F3">
              <w:rPr>
                <w:bCs/>
              </w:rPr>
              <w:t>flammable; explosive</w:t>
            </w:r>
            <w:r w:rsidR="000F395F">
              <w:rPr>
                <w:bCs/>
              </w:rPr>
              <w:t>)</w:t>
            </w:r>
            <w:r>
              <w:rPr>
                <w:bCs/>
              </w:rPr>
              <w:t>, ammonia (corrosive; toxic), and diborane (toxic</w:t>
            </w:r>
            <w:r w:rsidR="00E04336">
              <w:rPr>
                <w:bCs/>
              </w:rPr>
              <w:t>; pyrophoric</w:t>
            </w:r>
            <w:r>
              <w:rPr>
                <w:bCs/>
              </w:rPr>
              <w:t>)</w:t>
            </w:r>
            <w:r w:rsidR="007C017B">
              <w:rPr>
                <w:bCs/>
              </w:rPr>
              <w:t xml:space="preserve"> is low in the same sense that the risk of any gas escape is low</w:t>
            </w:r>
            <w:r w:rsidR="000F395F">
              <w:rPr>
                <w:bCs/>
              </w:rPr>
              <w:t>,</w:t>
            </w:r>
            <w:r w:rsidR="007C017B">
              <w:rPr>
                <w:bCs/>
              </w:rPr>
              <w:t xml:space="preserve"> as stated above. Additionally, only small cylinders of ammonia and diborane (5%</w:t>
            </w:r>
            <w:r w:rsidR="000F395F">
              <w:rPr>
                <w:bCs/>
              </w:rPr>
              <w:t xml:space="preserve"> </w:t>
            </w:r>
            <w:r w:rsidR="00E208F3">
              <w:rPr>
                <w:bCs/>
              </w:rPr>
              <w:t>B</w:t>
            </w:r>
            <w:r w:rsidR="00E208F3" w:rsidRPr="00E208F3">
              <w:rPr>
                <w:bCs/>
                <w:vertAlign w:val="subscript"/>
              </w:rPr>
              <w:t>2</w:t>
            </w:r>
            <w:r w:rsidR="00E208F3">
              <w:rPr>
                <w:bCs/>
              </w:rPr>
              <w:t>H</w:t>
            </w:r>
            <w:r w:rsidR="00E208F3" w:rsidRPr="00E208F3">
              <w:rPr>
                <w:bCs/>
                <w:vertAlign w:val="subscript"/>
              </w:rPr>
              <w:t>6</w:t>
            </w:r>
            <w:r w:rsidR="00E208F3">
              <w:rPr>
                <w:bCs/>
              </w:rPr>
              <w:t xml:space="preserve"> </w:t>
            </w:r>
            <w:r w:rsidR="000F395F">
              <w:rPr>
                <w:bCs/>
              </w:rPr>
              <w:t>in hydrogen</w:t>
            </w:r>
            <w:r w:rsidR="007C017B">
              <w:rPr>
                <w:bCs/>
              </w:rPr>
              <w:t>) are used, and the fill pressure is lower than</w:t>
            </w:r>
            <w:r w:rsidR="00175952">
              <w:rPr>
                <w:bCs/>
              </w:rPr>
              <w:t xml:space="preserve"> that used for standard</w:t>
            </w:r>
            <w:r w:rsidR="007C017B">
              <w:rPr>
                <w:bCs/>
              </w:rPr>
              <w:t xml:space="preserve"> cylinder</w:t>
            </w:r>
            <w:r w:rsidR="00175952">
              <w:rPr>
                <w:bCs/>
              </w:rPr>
              <w:t>s</w:t>
            </w:r>
            <w:r w:rsidR="007C017B">
              <w:rPr>
                <w:bCs/>
              </w:rPr>
              <w:t xml:space="preserve">, so that the maximum volume of gas </w:t>
            </w:r>
            <w:r w:rsidR="00A9559F">
              <w:rPr>
                <w:bCs/>
              </w:rPr>
              <w:t xml:space="preserve">potentially </w:t>
            </w:r>
            <w:r w:rsidR="00DE7F82">
              <w:rPr>
                <w:bCs/>
              </w:rPr>
              <w:t xml:space="preserve">able to escape is </w:t>
            </w:r>
            <w:r w:rsidR="00175952">
              <w:rPr>
                <w:bCs/>
              </w:rPr>
              <w:t xml:space="preserve">inherently </w:t>
            </w:r>
            <w:r w:rsidR="00DE7F82">
              <w:rPr>
                <w:bCs/>
              </w:rPr>
              <w:t>limited</w:t>
            </w:r>
            <w:r w:rsidR="000F395F">
              <w:rPr>
                <w:bCs/>
              </w:rPr>
              <w:t>. T</w:t>
            </w:r>
            <w:r w:rsidR="00DE7F82">
              <w:rPr>
                <w:bCs/>
              </w:rPr>
              <w:t xml:space="preserve">he worst possible injury sustained from this is </w:t>
            </w:r>
            <w:r w:rsidR="000F395F">
              <w:rPr>
                <w:bCs/>
              </w:rPr>
              <w:t xml:space="preserve">thus </w:t>
            </w:r>
            <w:r w:rsidR="00DE7F82">
              <w:rPr>
                <w:bCs/>
              </w:rPr>
              <w:t>likely only to be moderate</w:t>
            </w:r>
            <w:r w:rsidR="00EA611A">
              <w:rPr>
                <w:bCs/>
              </w:rPr>
              <w:t>ly severe</w:t>
            </w:r>
            <w:r w:rsidR="000F395F">
              <w:rPr>
                <w:bCs/>
              </w:rPr>
              <w:t xml:space="preserve"> (pulmonary </w:t>
            </w:r>
            <w:r w:rsidR="00453539">
              <w:rPr>
                <w:bCs/>
              </w:rPr>
              <w:t>e</w:t>
            </w:r>
            <w:r w:rsidR="000F395F">
              <w:rPr>
                <w:bCs/>
              </w:rPr>
              <w:t>dema if inhaled at high concentrations)</w:t>
            </w:r>
            <w:r w:rsidR="00DE7F82">
              <w:rPr>
                <w:bCs/>
              </w:rPr>
              <w:t xml:space="preserve"> rather than </w:t>
            </w:r>
            <w:r w:rsidR="00EA611A">
              <w:rPr>
                <w:bCs/>
              </w:rPr>
              <w:t xml:space="preserve">extremely </w:t>
            </w:r>
            <w:r w:rsidR="00DE7F82">
              <w:rPr>
                <w:bCs/>
              </w:rPr>
              <w:t>severe.</w:t>
            </w:r>
            <w:r w:rsidR="00C54604">
              <w:rPr>
                <w:bCs/>
              </w:rPr>
              <w:t xml:space="preserve"> However, this should still not be underestimated.</w:t>
            </w:r>
            <w:r w:rsidR="00460066">
              <w:rPr>
                <w:bCs/>
              </w:rPr>
              <w:t xml:space="preserve"> The risk of a leak going unnoticed is very low, but</w:t>
            </w:r>
            <w:r w:rsidR="006A1371">
              <w:rPr>
                <w:bCs/>
              </w:rPr>
              <w:t xml:space="preserve"> unchecked</w:t>
            </w:r>
            <w:r w:rsidR="00453539">
              <w:rPr>
                <w:bCs/>
              </w:rPr>
              <w:t>,</w:t>
            </w:r>
            <w:r w:rsidR="00460066">
              <w:rPr>
                <w:bCs/>
              </w:rPr>
              <w:t xml:space="preserve"> small leaks could result in the formation of an explosive atmosphere.</w:t>
            </w:r>
            <w:r w:rsidR="00175952">
              <w:rPr>
                <w:bCs/>
              </w:rPr>
              <w:t xml:space="preserve"> In the case of hydrogen, this scenario is highly unlikely as a hydrogen detector is fitted inside the cylinder cabinet and this will sound an alarm in case of a potentially dangerous situation.</w:t>
            </w:r>
          </w:p>
          <w:p w14:paraId="4B88E66D" w14:textId="77777777" w:rsidR="00B864FB" w:rsidRDefault="00B864FB" w:rsidP="00C70E09">
            <w:pPr>
              <w:numPr>
                <w:ilvl w:val="0"/>
                <w:numId w:val="2"/>
              </w:numPr>
              <w:rPr>
                <w:bCs/>
              </w:rPr>
            </w:pPr>
            <w:r>
              <w:rPr>
                <w:bCs/>
              </w:rPr>
              <w:t xml:space="preserve">The risk of explosion due to vacuum failure and consequent ingress of air into the reactor while operating (i.e. containing hydrogen at 3000 K) is low in ordinary </w:t>
            </w:r>
            <w:proofErr w:type="gramStart"/>
            <w:r>
              <w:rPr>
                <w:bCs/>
              </w:rPr>
              <w:t>circumstances, but</w:t>
            </w:r>
            <w:proofErr w:type="gramEnd"/>
            <w:r>
              <w:rPr>
                <w:bCs/>
              </w:rPr>
              <w:t xml:space="preserve"> could be significant in case of unsafe working practices, operator negligence, or severe accident. An explosion of this sort could result in extremely serious bodily injury or death, since although the reactor is solidly constructed and incapable of sustaining significant overpressure, it is not intended to be explosion-proof, and the result of allowing an explosion to occur is not easily predictable.</w:t>
            </w:r>
            <w:r w:rsidR="004953AB">
              <w:rPr>
                <w:bCs/>
              </w:rPr>
              <w:t xml:space="preserve"> This is probably the most significant serious hazard associated with the activity.</w:t>
            </w:r>
          </w:p>
          <w:p w14:paraId="5DFCBCB0" w14:textId="77777777" w:rsidR="003576D8" w:rsidRDefault="00AE193C" w:rsidP="00B15812">
            <w:pPr>
              <w:numPr>
                <w:ilvl w:val="0"/>
                <w:numId w:val="2"/>
              </w:numPr>
              <w:rPr>
                <w:bCs/>
              </w:rPr>
            </w:pPr>
            <w:r>
              <w:rPr>
                <w:bCs/>
              </w:rPr>
              <w:t>Th</w:t>
            </w:r>
            <w:r w:rsidR="003576D8">
              <w:rPr>
                <w:bCs/>
              </w:rPr>
              <w:t xml:space="preserve">e risk of injury from implosion </w:t>
            </w:r>
            <w:r>
              <w:rPr>
                <w:bCs/>
              </w:rPr>
              <w:t xml:space="preserve">is </w:t>
            </w:r>
            <w:r w:rsidR="003576D8">
              <w:rPr>
                <w:bCs/>
              </w:rPr>
              <w:t>very limited</w:t>
            </w:r>
            <w:r>
              <w:rPr>
                <w:bCs/>
              </w:rPr>
              <w:t xml:space="preserve"> </w:t>
            </w:r>
            <w:r w:rsidR="00453539">
              <w:rPr>
                <w:bCs/>
              </w:rPr>
              <w:t>because</w:t>
            </w:r>
            <w:r w:rsidR="003576D8">
              <w:rPr>
                <w:bCs/>
              </w:rPr>
              <w:t xml:space="preserve"> almost</w:t>
            </w:r>
            <w:r>
              <w:rPr>
                <w:bCs/>
              </w:rPr>
              <w:t xml:space="preserve"> the </w:t>
            </w:r>
            <w:r w:rsidR="00565127">
              <w:rPr>
                <w:bCs/>
              </w:rPr>
              <w:t>entire</w:t>
            </w:r>
            <w:r>
              <w:rPr>
                <w:bCs/>
              </w:rPr>
              <w:t xml:space="preserve"> apparatus is </w:t>
            </w:r>
            <w:r w:rsidR="00565127">
              <w:rPr>
                <w:bCs/>
              </w:rPr>
              <w:t xml:space="preserve">solidly </w:t>
            </w:r>
            <w:r>
              <w:rPr>
                <w:bCs/>
              </w:rPr>
              <w:t xml:space="preserve">constructed from </w:t>
            </w:r>
            <w:r w:rsidR="00287AAA">
              <w:rPr>
                <w:bCs/>
              </w:rPr>
              <w:t xml:space="preserve">stainless </w:t>
            </w:r>
            <w:r w:rsidR="00287AAA">
              <w:rPr>
                <w:bCs/>
              </w:rPr>
              <w:lastRenderedPageBreak/>
              <w:t>steel</w:t>
            </w:r>
            <w:r w:rsidR="003576D8">
              <w:rPr>
                <w:bCs/>
              </w:rPr>
              <w:t xml:space="preserve"> and aluminium</w:t>
            </w:r>
            <w:r>
              <w:rPr>
                <w:bCs/>
              </w:rPr>
              <w:t>.</w:t>
            </w:r>
            <w:r w:rsidR="003576D8">
              <w:rPr>
                <w:bCs/>
              </w:rPr>
              <w:t xml:space="preserve"> Small glass viewports are provided for observation, which may be able to be damaged</w:t>
            </w:r>
            <w:r w:rsidR="00B15812">
              <w:rPr>
                <w:bCs/>
              </w:rPr>
              <w:t xml:space="preserve"> </w:t>
            </w:r>
            <w:r w:rsidR="00AC1CEC">
              <w:rPr>
                <w:bCs/>
              </w:rPr>
              <w:t>through accident or negligence</w:t>
            </w:r>
            <w:r w:rsidR="00B15812">
              <w:rPr>
                <w:bCs/>
              </w:rPr>
              <w:t xml:space="preserve">. However, the reactor volume is very small (&lt; 1L), so an initial leak will result in a significant reduction in differential pressure and the kinetic energy of any fragments that may be able to escape the reactor will be </w:t>
            </w:r>
            <w:r w:rsidR="00573A86">
              <w:rPr>
                <w:bCs/>
              </w:rPr>
              <w:t>such as is unlikely to cause any significant injury</w:t>
            </w:r>
            <w:r w:rsidR="00B15812">
              <w:rPr>
                <w:bCs/>
              </w:rPr>
              <w:t>.</w:t>
            </w:r>
          </w:p>
          <w:p w14:paraId="43DF84A7" w14:textId="77777777" w:rsidR="00D03870" w:rsidRDefault="00F5162C" w:rsidP="003A158C">
            <w:pPr>
              <w:numPr>
                <w:ilvl w:val="0"/>
                <w:numId w:val="2"/>
              </w:numPr>
              <w:rPr>
                <w:bCs/>
              </w:rPr>
            </w:pPr>
            <w:r>
              <w:rPr>
                <w:bCs/>
              </w:rPr>
              <w:t>The risk of injury due to a solvent fire is low</w:t>
            </w:r>
            <w:r w:rsidR="00453539">
              <w:rPr>
                <w:bCs/>
              </w:rPr>
              <w:t>-</w:t>
            </w:r>
            <w:r w:rsidR="00367FA8">
              <w:rPr>
                <w:bCs/>
              </w:rPr>
              <w:t>to</w:t>
            </w:r>
            <w:r w:rsidR="00453539">
              <w:rPr>
                <w:bCs/>
              </w:rPr>
              <w:t>-</w:t>
            </w:r>
            <w:r w:rsidR="00367FA8">
              <w:rPr>
                <w:bCs/>
              </w:rPr>
              <w:t>medium: the risk of ignition is minimal, but large quantities of solvent are required for making up laser dye solutions, which increases the risk non-negligibly</w:t>
            </w:r>
            <w:r>
              <w:rPr>
                <w:bCs/>
              </w:rPr>
              <w:t>. The severity of this injury is likely to be low</w:t>
            </w:r>
            <w:r w:rsidR="00453539">
              <w:rPr>
                <w:bCs/>
              </w:rPr>
              <w:t>-</w:t>
            </w:r>
            <w:r>
              <w:rPr>
                <w:bCs/>
              </w:rPr>
              <w:t>to</w:t>
            </w:r>
            <w:r w:rsidR="00453539">
              <w:rPr>
                <w:bCs/>
              </w:rPr>
              <w:t>-</w:t>
            </w:r>
            <w:r>
              <w:rPr>
                <w:bCs/>
              </w:rPr>
              <w:t xml:space="preserve">medium in view of the </w:t>
            </w:r>
            <w:r w:rsidR="00367FA8">
              <w:rPr>
                <w:bCs/>
              </w:rPr>
              <w:t xml:space="preserve">primary </w:t>
            </w:r>
            <w:r>
              <w:rPr>
                <w:bCs/>
              </w:rPr>
              <w:t>application of solvent</w:t>
            </w:r>
            <w:r w:rsidR="00367FA8">
              <w:rPr>
                <w:bCs/>
              </w:rPr>
              <w:t>s</w:t>
            </w:r>
            <w:r>
              <w:rPr>
                <w:bCs/>
              </w:rPr>
              <w:t xml:space="preserve"> for cleaning </w:t>
            </w:r>
            <w:r w:rsidR="00287AAA">
              <w:rPr>
                <w:bCs/>
              </w:rPr>
              <w:t xml:space="preserve">samples, chamber fittings, and </w:t>
            </w:r>
            <w:r>
              <w:rPr>
                <w:bCs/>
              </w:rPr>
              <w:t xml:space="preserve">optics, </w:t>
            </w:r>
            <w:r w:rsidR="008465F1">
              <w:rPr>
                <w:bCs/>
              </w:rPr>
              <w:t>which</w:t>
            </w:r>
            <w:r>
              <w:rPr>
                <w:bCs/>
              </w:rPr>
              <w:t xml:space="preserve"> requir</w:t>
            </w:r>
            <w:r w:rsidR="008465F1">
              <w:rPr>
                <w:bCs/>
              </w:rPr>
              <w:t>es</w:t>
            </w:r>
            <w:r>
              <w:rPr>
                <w:bCs/>
              </w:rPr>
              <w:t xml:space="preserve"> only very small quantities</w:t>
            </w:r>
            <w:r w:rsidR="00453539">
              <w:rPr>
                <w:bCs/>
              </w:rPr>
              <w:t xml:space="preserve">. </w:t>
            </w:r>
            <w:r>
              <w:rPr>
                <w:bCs/>
              </w:rPr>
              <w:t xml:space="preserve">The </w:t>
            </w:r>
            <w:r w:rsidR="00367FA8">
              <w:rPr>
                <w:bCs/>
              </w:rPr>
              <w:t xml:space="preserve">cleaning </w:t>
            </w:r>
            <w:r>
              <w:rPr>
                <w:bCs/>
              </w:rPr>
              <w:t xml:space="preserve">solvents </w:t>
            </w:r>
            <w:r w:rsidR="004B59C2">
              <w:rPr>
                <w:bCs/>
              </w:rPr>
              <w:t xml:space="preserve">usually </w:t>
            </w:r>
            <w:r w:rsidR="00367FA8">
              <w:rPr>
                <w:bCs/>
              </w:rPr>
              <w:t>employed</w:t>
            </w:r>
            <w:r>
              <w:rPr>
                <w:bCs/>
              </w:rPr>
              <w:t xml:space="preserve"> are ethanol and acetone, so they pose only negligible toxic hazard.</w:t>
            </w:r>
            <w:r w:rsidR="00287AAA">
              <w:rPr>
                <w:bCs/>
              </w:rPr>
              <w:t xml:space="preserve"> </w:t>
            </w:r>
            <w:r w:rsidR="008465F1">
              <w:rPr>
                <w:bCs/>
              </w:rPr>
              <w:t xml:space="preserve">The potential severity of injury by </w:t>
            </w:r>
            <w:r w:rsidR="00287AAA">
              <w:rPr>
                <w:bCs/>
              </w:rPr>
              <w:t>methan</w:t>
            </w:r>
            <w:r w:rsidR="008465F1">
              <w:rPr>
                <w:bCs/>
              </w:rPr>
              <w:t xml:space="preserve">ol </w:t>
            </w:r>
            <w:r w:rsidR="004B59C2">
              <w:rPr>
                <w:bCs/>
              </w:rPr>
              <w:t>(</w:t>
            </w:r>
            <w:r w:rsidR="008465F1">
              <w:rPr>
                <w:bCs/>
              </w:rPr>
              <w:t xml:space="preserve">sometimes used for cleaning optics) is greater </w:t>
            </w:r>
            <w:r w:rsidR="003A158C">
              <w:rPr>
                <w:bCs/>
              </w:rPr>
              <w:t>due to</w:t>
            </w:r>
            <w:r w:rsidR="008465F1">
              <w:rPr>
                <w:bCs/>
              </w:rPr>
              <w:t xml:space="preserve"> its toxicity, but even smaller quantities are needed</w:t>
            </w:r>
            <w:r w:rsidR="004B59C2">
              <w:rPr>
                <w:bCs/>
              </w:rPr>
              <w:t xml:space="preserve"> in this case</w:t>
            </w:r>
            <w:r w:rsidR="008465F1">
              <w:rPr>
                <w:bCs/>
              </w:rPr>
              <w:t xml:space="preserve">, so that </w:t>
            </w:r>
            <w:r w:rsidR="002B0526">
              <w:rPr>
                <w:bCs/>
              </w:rPr>
              <w:t>the overall impact is limited.</w:t>
            </w:r>
            <w:r w:rsidR="00367FA8">
              <w:rPr>
                <w:bCs/>
              </w:rPr>
              <w:t xml:space="preserve"> </w:t>
            </w:r>
          </w:p>
          <w:p w14:paraId="70F0D6E7" w14:textId="77777777" w:rsidR="00170CBB" w:rsidRDefault="00170CBB" w:rsidP="00170CBB">
            <w:pPr>
              <w:numPr>
                <w:ilvl w:val="0"/>
                <w:numId w:val="2"/>
              </w:numPr>
              <w:rPr>
                <w:bCs/>
              </w:rPr>
            </w:pPr>
            <w:r>
              <w:rPr>
                <w:bCs/>
              </w:rPr>
              <w:t xml:space="preserve">Substrates are normally handled with tweezers to avoid contaminating </w:t>
            </w:r>
            <w:r w:rsidR="002B0526">
              <w:rPr>
                <w:bCs/>
              </w:rPr>
              <w:t xml:space="preserve">or damaging </w:t>
            </w:r>
            <w:r>
              <w:rPr>
                <w:bCs/>
              </w:rPr>
              <w:t xml:space="preserve">them; thus, the risk of cuts is low. </w:t>
            </w:r>
            <w:r w:rsidR="002B0526">
              <w:rPr>
                <w:bCs/>
              </w:rPr>
              <w:t>Since the sharp objects in question are very small, the potential severity of a cut from them is inherently limited.</w:t>
            </w:r>
          </w:p>
          <w:p w14:paraId="62714CC2" w14:textId="77777777" w:rsidR="00170CBB" w:rsidRPr="00170CBB" w:rsidRDefault="00170CBB" w:rsidP="00170CBB">
            <w:pPr>
              <w:rPr>
                <w:bCs/>
              </w:rPr>
            </w:pPr>
          </w:p>
        </w:tc>
      </w:tr>
      <w:tr w:rsidR="00545E36" w14:paraId="7507DD6B"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599CB85E" w14:textId="77777777" w:rsidR="00545E36" w:rsidRDefault="00545E36">
            <w:pPr>
              <w:rPr>
                <w:b/>
                <w:bCs/>
              </w:rPr>
            </w:pPr>
            <w:r>
              <w:rPr>
                <w:b/>
                <w:bCs/>
              </w:rPr>
              <w:lastRenderedPageBreak/>
              <w:t>Who is at risk?</w:t>
            </w:r>
          </w:p>
          <w:p w14:paraId="6C59DA6B" w14:textId="77777777" w:rsidR="00AB33C1" w:rsidRDefault="00AB33C1">
            <w:pPr>
              <w:rPr>
                <w:bCs/>
              </w:rPr>
            </w:pPr>
          </w:p>
          <w:p w14:paraId="4E1D26C4" w14:textId="77777777" w:rsidR="00545E36" w:rsidRPr="00F5162C" w:rsidRDefault="00283519">
            <w:pPr>
              <w:rPr>
                <w:bCs/>
              </w:rPr>
            </w:pPr>
            <w:r>
              <w:rPr>
                <w:bCs/>
              </w:rPr>
              <w:t>R</w:t>
            </w:r>
            <w:r w:rsidR="00F5162C">
              <w:rPr>
                <w:bCs/>
              </w:rPr>
              <w:t xml:space="preserve">esearch workers using the apparatus. There is a </w:t>
            </w:r>
            <w:r w:rsidR="004A2B14">
              <w:rPr>
                <w:bCs/>
              </w:rPr>
              <w:t>chance</w:t>
            </w:r>
            <w:r w:rsidR="00F5162C">
              <w:rPr>
                <w:bCs/>
              </w:rPr>
              <w:t xml:space="preserve"> that</w:t>
            </w:r>
            <w:r w:rsidR="00775EF3">
              <w:rPr>
                <w:bCs/>
              </w:rPr>
              <w:t xml:space="preserve"> other</w:t>
            </w:r>
            <w:r w:rsidR="00F5162C">
              <w:rPr>
                <w:bCs/>
              </w:rPr>
              <w:t xml:space="preserve"> people nearby in</w:t>
            </w:r>
            <w:r>
              <w:rPr>
                <w:bCs/>
              </w:rPr>
              <w:t xml:space="preserve"> the laboratory may be affected </w:t>
            </w:r>
            <w:r w:rsidR="00775EF3">
              <w:rPr>
                <w:bCs/>
              </w:rPr>
              <w:t>in the unlikely event that</w:t>
            </w:r>
            <w:r>
              <w:rPr>
                <w:bCs/>
              </w:rPr>
              <w:t xml:space="preserve"> a major incident occurs.</w:t>
            </w:r>
          </w:p>
          <w:p w14:paraId="4F651C9F" w14:textId="77777777" w:rsidR="00545E36" w:rsidRDefault="00545E36">
            <w:pPr>
              <w:rPr>
                <w:b/>
                <w:bCs/>
              </w:rPr>
            </w:pPr>
          </w:p>
        </w:tc>
      </w:tr>
      <w:tr w:rsidR="00545E36" w14:paraId="2D7DA294"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9C65405" w14:textId="77777777" w:rsidR="00545E36" w:rsidRDefault="00545E36">
            <w:pPr>
              <w:rPr>
                <w:b/>
                <w:bCs/>
              </w:rPr>
            </w:pPr>
            <w:r>
              <w:rPr>
                <w:b/>
                <w:bCs/>
              </w:rPr>
              <w:t>Measure to be taken to reduce the level of risk:</w:t>
            </w:r>
          </w:p>
          <w:p w14:paraId="58923149" w14:textId="77777777" w:rsidR="00545E36" w:rsidRPr="002B38C7" w:rsidRDefault="00545E36">
            <w:pPr>
              <w:rPr>
                <w:bCs/>
              </w:rPr>
            </w:pPr>
          </w:p>
          <w:p w14:paraId="7B79A5D1" w14:textId="77777777" w:rsidR="00545E36" w:rsidRDefault="002B38C7" w:rsidP="00AE193C">
            <w:pPr>
              <w:numPr>
                <w:ilvl w:val="0"/>
                <w:numId w:val="3"/>
              </w:numPr>
              <w:rPr>
                <w:bCs/>
              </w:rPr>
            </w:pPr>
            <w:r w:rsidRPr="002B38C7">
              <w:rPr>
                <w:bCs/>
              </w:rPr>
              <w:t xml:space="preserve">All electrical items </w:t>
            </w:r>
            <w:r w:rsidR="00603C38">
              <w:rPr>
                <w:bCs/>
              </w:rPr>
              <w:t>must</w:t>
            </w:r>
            <w:r w:rsidRPr="002B38C7">
              <w:rPr>
                <w:bCs/>
              </w:rPr>
              <w:t xml:space="preserve"> be operated with no hazardous voltages accessible to users, and </w:t>
            </w:r>
            <w:r w:rsidR="002B0526">
              <w:rPr>
                <w:bCs/>
              </w:rPr>
              <w:t xml:space="preserve">repair and </w:t>
            </w:r>
            <w:r w:rsidRPr="002B38C7">
              <w:rPr>
                <w:bCs/>
              </w:rPr>
              <w:t xml:space="preserve">maintenance of equipment </w:t>
            </w:r>
            <w:r w:rsidR="00603C38">
              <w:rPr>
                <w:bCs/>
              </w:rPr>
              <w:t>must</w:t>
            </w:r>
            <w:r w:rsidRPr="002B38C7">
              <w:rPr>
                <w:bCs/>
              </w:rPr>
              <w:t xml:space="preserve"> be performed </w:t>
            </w:r>
            <w:r w:rsidR="002B0526">
              <w:rPr>
                <w:bCs/>
              </w:rPr>
              <w:t xml:space="preserve">by a competent person, </w:t>
            </w:r>
            <w:r w:rsidR="00603C38">
              <w:rPr>
                <w:bCs/>
              </w:rPr>
              <w:t xml:space="preserve">and </w:t>
            </w:r>
            <w:r w:rsidRPr="002B38C7">
              <w:rPr>
                <w:bCs/>
              </w:rPr>
              <w:t xml:space="preserve">with electrical power </w:t>
            </w:r>
            <w:r w:rsidR="002F4236">
              <w:rPr>
                <w:bCs/>
              </w:rPr>
              <w:t xml:space="preserve">completely </w:t>
            </w:r>
            <w:r w:rsidRPr="002B38C7">
              <w:rPr>
                <w:bCs/>
              </w:rPr>
              <w:t>disconnected</w:t>
            </w:r>
            <w:r w:rsidR="002B0526" w:rsidRPr="002B38C7">
              <w:rPr>
                <w:bCs/>
              </w:rPr>
              <w:t xml:space="preserve"> wherever</w:t>
            </w:r>
            <w:r w:rsidR="00603C38">
              <w:rPr>
                <w:bCs/>
              </w:rPr>
              <w:t xml:space="preserve"> technically</w:t>
            </w:r>
            <w:r w:rsidR="002B0526" w:rsidRPr="002B38C7">
              <w:rPr>
                <w:bCs/>
              </w:rPr>
              <w:t xml:space="preserve"> possible</w:t>
            </w:r>
            <w:r w:rsidR="00AE193C">
              <w:rPr>
                <w:bCs/>
              </w:rPr>
              <w:t>.</w:t>
            </w:r>
            <w:r w:rsidR="0099233E">
              <w:rPr>
                <w:bCs/>
              </w:rPr>
              <w:t xml:space="preserve"> </w:t>
            </w:r>
            <w:r w:rsidR="00B971F9">
              <w:rPr>
                <w:bCs/>
              </w:rPr>
              <w:t>Metal casings and other e</w:t>
            </w:r>
            <w:r w:rsidR="002B0526">
              <w:rPr>
                <w:bCs/>
              </w:rPr>
              <w:t xml:space="preserve">xposed parts of </w:t>
            </w:r>
            <w:r w:rsidR="00B971F9">
              <w:rPr>
                <w:bCs/>
              </w:rPr>
              <w:t xml:space="preserve">electrical </w:t>
            </w:r>
            <w:r w:rsidR="0099233E">
              <w:rPr>
                <w:bCs/>
              </w:rPr>
              <w:t xml:space="preserve">apparatus </w:t>
            </w:r>
            <w:r w:rsidR="00603C38">
              <w:rPr>
                <w:bCs/>
              </w:rPr>
              <w:t>must</w:t>
            </w:r>
            <w:r w:rsidR="0099233E">
              <w:rPr>
                <w:bCs/>
              </w:rPr>
              <w:t xml:space="preserve"> be bonded to earth</w:t>
            </w:r>
            <w:r w:rsidR="002F4236">
              <w:rPr>
                <w:bCs/>
              </w:rPr>
              <w:t xml:space="preserve"> </w:t>
            </w:r>
            <w:r w:rsidR="00E208F3">
              <w:rPr>
                <w:bCs/>
              </w:rPr>
              <w:t xml:space="preserve">ground </w:t>
            </w:r>
            <w:r w:rsidR="002F4236">
              <w:rPr>
                <w:bCs/>
              </w:rPr>
              <w:t>to guard against possible</w:t>
            </w:r>
            <w:r w:rsidR="00E208F3">
              <w:rPr>
                <w:bCs/>
              </w:rPr>
              <w:t xml:space="preserve"> dangerous faults</w:t>
            </w:r>
            <w:r w:rsidR="0099233E">
              <w:rPr>
                <w:bCs/>
              </w:rPr>
              <w:t>.</w:t>
            </w:r>
            <w:r w:rsidR="00283519">
              <w:rPr>
                <w:bCs/>
              </w:rPr>
              <w:t xml:space="preserve"> The </w:t>
            </w:r>
            <w:r w:rsidR="00DF65CF">
              <w:rPr>
                <w:bCs/>
              </w:rPr>
              <w:t xml:space="preserve">general </w:t>
            </w:r>
            <w:r w:rsidR="00775EF3">
              <w:rPr>
                <w:bCs/>
              </w:rPr>
              <w:t>p</w:t>
            </w:r>
            <w:r w:rsidR="00DF65CF">
              <w:rPr>
                <w:bCs/>
              </w:rPr>
              <w:t>ower</w:t>
            </w:r>
            <w:r w:rsidR="00775EF3">
              <w:rPr>
                <w:bCs/>
              </w:rPr>
              <w:t xml:space="preserve"> </w:t>
            </w:r>
            <w:r w:rsidR="00283519">
              <w:rPr>
                <w:bCs/>
              </w:rPr>
              <w:t xml:space="preserve">supply </w:t>
            </w:r>
            <w:r w:rsidR="00603C38">
              <w:rPr>
                <w:bCs/>
              </w:rPr>
              <w:t>must</w:t>
            </w:r>
            <w:r w:rsidR="00283519">
              <w:rPr>
                <w:bCs/>
              </w:rPr>
              <w:t xml:space="preserve"> be connected and disconnected only </w:t>
            </w:r>
            <w:r w:rsidR="00775EF3">
              <w:rPr>
                <w:bCs/>
              </w:rPr>
              <w:t>when switched off, especially as there is no valid reason to do otherwise in any case.</w:t>
            </w:r>
            <w:r w:rsidR="000E228F">
              <w:rPr>
                <w:bCs/>
              </w:rPr>
              <w:t xml:space="preserve"> See also reference 1.</w:t>
            </w:r>
          </w:p>
          <w:p w14:paraId="04DB3D23" w14:textId="77777777" w:rsidR="00283519" w:rsidRDefault="00E208F3" w:rsidP="00E208F3">
            <w:pPr>
              <w:numPr>
                <w:ilvl w:val="0"/>
                <w:numId w:val="3"/>
              </w:numPr>
              <w:rPr>
                <w:bCs/>
              </w:rPr>
            </w:pPr>
            <w:r>
              <w:rPr>
                <w:bCs/>
              </w:rPr>
              <w:t xml:space="preserve">Interlocks must not be </w:t>
            </w:r>
            <w:proofErr w:type="gramStart"/>
            <w:r>
              <w:rPr>
                <w:bCs/>
              </w:rPr>
              <w:t>defeated</w:t>
            </w:r>
            <w:proofErr w:type="gramEnd"/>
            <w:r>
              <w:rPr>
                <w:bCs/>
              </w:rPr>
              <w:t xml:space="preserve"> and users must be made aware of the hazard potentially existing if the integrity of the reactor shielding is compromised. </w:t>
            </w:r>
            <w:r w:rsidR="004744AE">
              <w:rPr>
                <w:bCs/>
              </w:rPr>
              <w:t xml:space="preserve">If modifications are made to the reactor, these </w:t>
            </w:r>
            <w:r>
              <w:rPr>
                <w:bCs/>
              </w:rPr>
              <w:t>must</w:t>
            </w:r>
            <w:r w:rsidR="004744AE">
              <w:rPr>
                <w:bCs/>
              </w:rPr>
              <w:t xml:space="preserve"> be</w:t>
            </w:r>
            <w:r>
              <w:rPr>
                <w:bCs/>
              </w:rPr>
              <w:t xml:space="preserve"> carefully designed in order to prevent leakage of microwave </w:t>
            </w:r>
            <w:proofErr w:type="gramStart"/>
            <w:r>
              <w:rPr>
                <w:bCs/>
              </w:rPr>
              <w:t>radiation, and</w:t>
            </w:r>
            <w:proofErr w:type="gramEnd"/>
            <w:r w:rsidR="004744AE">
              <w:rPr>
                <w:bCs/>
              </w:rPr>
              <w:t xml:space="preserve"> tested</w:t>
            </w:r>
            <w:r>
              <w:rPr>
                <w:bCs/>
              </w:rPr>
              <w:t xml:space="preserve"> using a field strength meter to ensure that no hazard exists in practice.</w:t>
            </w:r>
            <w:r w:rsidR="00D75713">
              <w:rPr>
                <w:bCs/>
              </w:rPr>
              <w:t xml:space="preserve"> See also reference 2.</w:t>
            </w:r>
          </w:p>
          <w:p w14:paraId="69C52514" w14:textId="77777777" w:rsidR="00154D8A" w:rsidRDefault="00154D8A" w:rsidP="00E208F3">
            <w:pPr>
              <w:numPr>
                <w:ilvl w:val="0"/>
                <w:numId w:val="3"/>
              </w:numPr>
              <w:rPr>
                <w:bCs/>
              </w:rPr>
            </w:pPr>
            <w:r>
              <w:rPr>
                <w:bCs/>
              </w:rPr>
              <w:t>Ensure all interlocks are engaged before leaving the reactor unattended.</w:t>
            </w:r>
            <w:r w:rsidR="00244272">
              <w:rPr>
                <w:bCs/>
              </w:rPr>
              <w:t xml:space="preserve"> Test interlocks on a regular basis to ensure their correct function.</w:t>
            </w:r>
          </w:p>
          <w:p w14:paraId="4B2C6767" w14:textId="77777777" w:rsidR="002E5625" w:rsidRDefault="00AE193C">
            <w:pPr>
              <w:numPr>
                <w:ilvl w:val="0"/>
                <w:numId w:val="3"/>
              </w:numPr>
              <w:rPr>
                <w:bCs/>
              </w:rPr>
            </w:pPr>
            <w:r>
              <w:rPr>
                <w:bCs/>
              </w:rPr>
              <w:t xml:space="preserve">Standard </w:t>
            </w:r>
            <w:r w:rsidR="00E208F3">
              <w:rPr>
                <w:bCs/>
              </w:rPr>
              <w:t>safe working practice must</w:t>
            </w:r>
            <w:r>
              <w:rPr>
                <w:bCs/>
              </w:rPr>
              <w:t xml:space="preserve"> be followed for the handling and use of gas cylinders</w:t>
            </w:r>
            <w:r w:rsidR="00E208F3">
              <w:rPr>
                <w:bCs/>
              </w:rPr>
              <w:t xml:space="preserve">. </w:t>
            </w:r>
            <w:r w:rsidR="00EF2BA8">
              <w:rPr>
                <w:bCs/>
              </w:rPr>
              <w:t>In particular, s</w:t>
            </w:r>
            <w:r>
              <w:rPr>
                <w:bCs/>
              </w:rPr>
              <w:t xml:space="preserve">pecial care </w:t>
            </w:r>
            <w:r w:rsidR="00E208F3">
              <w:rPr>
                <w:bCs/>
              </w:rPr>
              <w:t>must</w:t>
            </w:r>
            <w:r>
              <w:rPr>
                <w:bCs/>
              </w:rPr>
              <w:t xml:space="preserve"> be taken when </w:t>
            </w:r>
            <w:r w:rsidR="001E2C19">
              <w:rPr>
                <w:bCs/>
              </w:rPr>
              <w:t xml:space="preserve">moving or </w:t>
            </w:r>
            <w:r>
              <w:rPr>
                <w:bCs/>
              </w:rPr>
              <w:t>transporting them</w:t>
            </w:r>
            <w:r w:rsidR="00E208F3">
              <w:rPr>
                <w:bCs/>
              </w:rPr>
              <w:t xml:space="preserve"> (especially those containing hydrogen), and o</w:t>
            </w:r>
            <w:r w:rsidR="00E7086D">
              <w:rPr>
                <w:bCs/>
              </w:rPr>
              <w:t xml:space="preserve">nly persons physically capable of handling cylinders </w:t>
            </w:r>
            <w:r w:rsidR="00E208F3">
              <w:rPr>
                <w:bCs/>
              </w:rPr>
              <w:t>must</w:t>
            </w:r>
            <w:r w:rsidR="00E7086D">
              <w:rPr>
                <w:bCs/>
              </w:rPr>
              <w:t xml:space="preserve"> attempt this</w:t>
            </w:r>
            <w:r w:rsidR="001417D9">
              <w:rPr>
                <w:bCs/>
              </w:rPr>
              <w:t xml:space="preserve"> procedure</w:t>
            </w:r>
            <w:r w:rsidR="00E7086D">
              <w:rPr>
                <w:bCs/>
              </w:rPr>
              <w:t>.</w:t>
            </w:r>
            <w:r w:rsidR="002B0526">
              <w:rPr>
                <w:bCs/>
              </w:rPr>
              <w:t xml:space="preserve"> </w:t>
            </w:r>
            <w:r w:rsidR="00E208F3">
              <w:rPr>
                <w:bCs/>
              </w:rPr>
              <w:t>R</w:t>
            </w:r>
            <w:r w:rsidR="002B0526">
              <w:rPr>
                <w:bCs/>
              </w:rPr>
              <w:t>egulators</w:t>
            </w:r>
            <w:r w:rsidR="00E208F3">
              <w:rPr>
                <w:bCs/>
              </w:rPr>
              <w:t xml:space="preserve"> must</w:t>
            </w:r>
            <w:r w:rsidR="002B0526">
              <w:rPr>
                <w:bCs/>
              </w:rPr>
              <w:t xml:space="preserve"> be checked for </w:t>
            </w:r>
            <w:r w:rsidR="00E208F3">
              <w:rPr>
                <w:bCs/>
              </w:rPr>
              <w:t>damage or im</w:t>
            </w:r>
            <w:r w:rsidR="002B0526">
              <w:rPr>
                <w:bCs/>
              </w:rPr>
              <w:t xml:space="preserve">proper operation </w:t>
            </w:r>
            <w:r w:rsidR="00E208F3">
              <w:rPr>
                <w:bCs/>
              </w:rPr>
              <w:t xml:space="preserve">each time a cylinder is </w:t>
            </w:r>
            <w:r w:rsidR="00EF2BA8">
              <w:rPr>
                <w:bCs/>
              </w:rPr>
              <w:t>replaced</w:t>
            </w:r>
            <w:r w:rsidR="002B0526">
              <w:rPr>
                <w:bCs/>
              </w:rPr>
              <w:t>, since failure could lead to an overpressure condition</w:t>
            </w:r>
            <w:r w:rsidR="00E208F3">
              <w:rPr>
                <w:bCs/>
              </w:rPr>
              <w:t xml:space="preserve"> in the downstrea</w:t>
            </w:r>
            <w:r w:rsidR="00EF2BA8">
              <w:rPr>
                <w:bCs/>
              </w:rPr>
              <w:t>m gas line</w:t>
            </w:r>
            <w:r w:rsidR="008457D6">
              <w:rPr>
                <w:bCs/>
              </w:rPr>
              <w:t>.</w:t>
            </w:r>
            <w:r w:rsidR="00EF2BA8">
              <w:rPr>
                <w:bCs/>
              </w:rPr>
              <w:t xml:space="preserve"> All fittings must be tested for leaks using bubble solution when first made up and whenever they are disconnected and reconnected.</w:t>
            </w:r>
            <w:r w:rsidR="002E5625">
              <w:rPr>
                <w:bCs/>
              </w:rPr>
              <w:t xml:space="preserve"> Users must be made aware of the hazard potentially arising from damaged or improperly handled compressed air lines, which are maintained at significantly higher pressure than other gas supplies.</w:t>
            </w:r>
            <w:r w:rsidR="000E228F">
              <w:rPr>
                <w:bCs/>
              </w:rPr>
              <w:t xml:space="preserve"> See also reference </w:t>
            </w:r>
            <w:r w:rsidR="00D75713">
              <w:rPr>
                <w:bCs/>
              </w:rPr>
              <w:t>3</w:t>
            </w:r>
            <w:r w:rsidR="000E228F">
              <w:rPr>
                <w:bCs/>
              </w:rPr>
              <w:t>.</w:t>
            </w:r>
          </w:p>
          <w:p w14:paraId="0187ACEB" w14:textId="77777777" w:rsidR="002E5625" w:rsidRDefault="002E5625">
            <w:pPr>
              <w:numPr>
                <w:ilvl w:val="0"/>
                <w:numId w:val="3"/>
              </w:numPr>
              <w:rPr>
                <w:bCs/>
              </w:rPr>
            </w:pPr>
            <w:r>
              <w:rPr>
                <w:bCs/>
              </w:rPr>
              <w:t xml:space="preserve">Cylinders of toxic or explosive gases </w:t>
            </w:r>
            <w:r w:rsidR="00F43102">
              <w:rPr>
                <w:bCs/>
              </w:rPr>
              <w:t>must</w:t>
            </w:r>
            <w:r>
              <w:rPr>
                <w:bCs/>
              </w:rPr>
              <w:t xml:space="preserve"> be kept inside securely closed, ventilated cylinder cabinets</w:t>
            </w:r>
            <w:r w:rsidR="00F43102">
              <w:rPr>
                <w:bCs/>
              </w:rPr>
              <w:t xml:space="preserve">, preferably located in the cylinder </w:t>
            </w:r>
            <w:proofErr w:type="gramStart"/>
            <w:r w:rsidR="00F43102">
              <w:rPr>
                <w:bCs/>
              </w:rPr>
              <w:t>store room</w:t>
            </w:r>
            <w:proofErr w:type="gramEnd"/>
            <w:r w:rsidR="00F43102">
              <w:rPr>
                <w:bCs/>
              </w:rPr>
              <w:t xml:space="preserve">. Lecture bottles, which hold small volumes of gas at low fill pressure and are brought to the experiment as required, must </w:t>
            </w:r>
            <w:r>
              <w:rPr>
                <w:bCs/>
              </w:rPr>
              <w:t xml:space="preserve">be </w:t>
            </w:r>
            <w:r w:rsidR="00F43102">
              <w:rPr>
                <w:bCs/>
              </w:rPr>
              <w:t>firmly</w:t>
            </w:r>
            <w:r>
              <w:rPr>
                <w:bCs/>
              </w:rPr>
              <w:t xml:space="preserve"> fixed </w:t>
            </w:r>
            <w:r w:rsidR="00F43102">
              <w:rPr>
                <w:bCs/>
              </w:rPr>
              <w:t xml:space="preserve">in place </w:t>
            </w:r>
            <w:r w:rsidR="006D0DF9">
              <w:rPr>
                <w:bCs/>
              </w:rPr>
              <w:t>and used with</w:t>
            </w:r>
            <w:r w:rsidR="00F43102">
              <w:rPr>
                <w:bCs/>
              </w:rPr>
              <w:t xml:space="preserve"> secure, leak-tested connections. </w:t>
            </w:r>
            <w:r w:rsidR="00260FFD">
              <w:rPr>
                <w:bCs/>
              </w:rPr>
              <w:t>Particularly</w:t>
            </w:r>
            <w:r w:rsidR="00F43102">
              <w:rPr>
                <w:bCs/>
              </w:rPr>
              <w:t xml:space="preserve"> toxic gases (such as carbon monoxide), for which even small leaks are </w:t>
            </w:r>
            <w:r w:rsidR="006D0DF9">
              <w:rPr>
                <w:bCs/>
              </w:rPr>
              <w:t xml:space="preserve">potentially </w:t>
            </w:r>
            <w:r w:rsidR="00F43102">
              <w:rPr>
                <w:bCs/>
              </w:rPr>
              <w:t xml:space="preserve">hazardous, must be used in combination with suitably placed gas-specific detectors to provide sufficient warning of the presence of the gas before </w:t>
            </w:r>
            <w:r w:rsidR="006D0DF9">
              <w:rPr>
                <w:bCs/>
              </w:rPr>
              <w:t>dangerous</w:t>
            </w:r>
            <w:r w:rsidR="00F43102">
              <w:rPr>
                <w:bCs/>
              </w:rPr>
              <w:t xml:space="preserve"> concentrations are reached.</w:t>
            </w:r>
            <w:r w:rsidR="00F35E06">
              <w:rPr>
                <w:bCs/>
              </w:rPr>
              <w:t xml:space="preserve"> Effluents pumped out of the reactor </w:t>
            </w:r>
            <w:proofErr w:type="gramStart"/>
            <w:r w:rsidR="00F35E06">
              <w:rPr>
                <w:bCs/>
              </w:rPr>
              <w:t>must be not be</w:t>
            </w:r>
            <w:proofErr w:type="gramEnd"/>
            <w:r w:rsidR="00F35E06">
              <w:rPr>
                <w:bCs/>
              </w:rPr>
              <w:t xml:space="preserve"> exhausted into the laboratory air, but rather directed via tubing into the foul air extraction system, which must </w:t>
            </w:r>
            <w:r w:rsidR="00260FFD">
              <w:rPr>
                <w:bCs/>
              </w:rPr>
              <w:t xml:space="preserve">be verified to </w:t>
            </w:r>
            <w:r w:rsidR="00F35E06">
              <w:rPr>
                <w:bCs/>
              </w:rPr>
              <w:t xml:space="preserve">operate at a sufficiently high inlet flow rate to rapidly dilute and remove hazardous gases. Harmful </w:t>
            </w:r>
            <w:r w:rsidR="006D0DF9">
              <w:rPr>
                <w:bCs/>
              </w:rPr>
              <w:t xml:space="preserve">gaseous </w:t>
            </w:r>
            <w:r w:rsidR="00F35E06">
              <w:rPr>
                <w:bCs/>
              </w:rPr>
              <w:t>by-products of the plasma process must be given due consideration</w:t>
            </w:r>
            <w:r w:rsidR="00676E66">
              <w:rPr>
                <w:bCs/>
              </w:rPr>
              <w:t xml:space="preserve"> and dealt with appropriately</w:t>
            </w:r>
            <w:r w:rsidR="00242C86">
              <w:rPr>
                <w:bCs/>
              </w:rPr>
              <w:t>, including a separate risk assessment if appropriate</w:t>
            </w:r>
            <w:r w:rsidR="00F35E06">
              <w:rPr>
                <w:bCs/>
              </w:rPr>
              <w:t>.</w:t>
            </w:r>
            <w:r w:rsidR="000E228F">
              <w:rPr>
                <w:bCs/>
              </w:rPr>
              <w:t xml:space="preserve"> See also references </w:t>
            </w:r>
            <w:r w:rsidR="00D75713">
              <w:rPr>
                <w:bCs/>
              </w:rPr>
              <w:t>4</w:t>
            </w:r>
            <w:r w:rsidR="000E228F">
              <w:rPr>
                <w:bCs/>
              </w:rPr>
              <w:t xml:space="preserve"> and </w:t>
            </w:r>
            <w:r w:rsidR="00D75713">
              <w:rPr>
                <w:bCs/>
              </w:rPr>
              <w:t>5</w:t>
            </w:r>
            <w:r w:rsidR="000E228F">
              <w:rPr>
                <w:bCs/>
              </w:rPr>
              <w:t>.</w:t>
            </w:r>
          </w:p>
          <w:p w14:paraId="4D016652" w14:textId="77777777" w:rsidR="00F35E06" w:rsidRDefault="00F35E06">
            <w:pPr>
              <w:numPr>
                <w:ilvl w:val="0"/>
                <w:numId w:val="3"/>
              </w:numPr>
              <w:rPr>
                <w:bCs/>
              </w:rPr>
            </w:pPr>
            <w:r>
              <w:rPr>
                <w:bCs/>
              </w:rPr>
              <w:t xml:space="preserve">Extreme care must be taken not to disconnect any parts of the vacuum system while the reactor is in operation. All vacuum fittings must be securely made up, and of such a type as requires deliberate </w:t>
            </w:r>
            <w:r w:rsidR="006D0DF9">
              <w:rPr>
                <w:bCs/>
              </w:rPr>
              <w:t xml:space="preserve">and concerted </w:t>
            </w:r>
            <w:r>
              <w:rPr>
                <w:bCs/>
              </w:rPr>
              <w:t xml:space="preserve">effort to disconnect. The quality of the vacuum seal must be checked each time the reactor is to be started, by ensuring that the </w:t>
            </w:r>
            <w:r w:rsidR="006D0DF9">
              <w:rPr>
                <w:bCs/>
              </w:rPr>
              <w:t xml:space="preserve">achievable </w:t>
            </w:r>
            <w:r>
              <w:rPr>
                <w:bCs/>
              </w:rPr>
              <w:t xml:space="preserve">base pressure is sufficiently low as to </w:t>
            </w:r>
            <w:r w:rsidR="006D0DF9">
              <w:rPr>
                <w:bCs/>
              </w:rPr>
              <w:t>exclude</w:t>
            </w:r>
            <w:r>
              <w:rPr>
                <w:bCs/>
              </w:rPr>
              <w:t xml:space="preserve"> any hazardous air leak. No fittings may be adjusted</w:t>
            </w:r>
            <w:r w:rsidR="006D0DF9">
              <w:rPr>
                <w:bCs/>
              </w:rPr>
              <w:t xml:space="preserve"> with microwave power applied (except valves opened and closed as required for normal operation of the reactor), in case of possible mistake or accident. Care must be taken not to damage or disrupt any connections </w:t>
            </w:r>
            <w:r w:rsidR="006D0DF9" w:rsidRPr="00453539">
              <w:rPr>
                <w:bCs/>
                <w:i/>
              </w:rPr>
              <w:t>e.g</w:t>
            </w:r>
            <w:r w:rsidR="006D0DF9">
              <w:rPr>
                <w:bCs/>
              </w:rPr>
              <w:t>. by rough handling, and no activities that could entail any risk of compromising the integrity of the reactor (including through misadventure) are to be permitted while it is operating.</w:t>
            </w:r>
          </w:p>
          <w:p w14:paraId="49BF4569" w14:textId="77777777" w:rsidR="00AE193C" w:rsidRDefault="00AE193C">
            <w:pPr>
              <w:numPr>
                <w:ilvl w:val="0"/>
                <w:numId w:val="3"/>
              </w:numPr>
              <w:rPr>
                <w:bCs/>
              </w:rPr>
            </w:pPr>
            <w:r>
              <w:rPr>
                <w:bCs/>
              </w:rPr>
              <w:t>No further measures deemed necessary</w:t>
            </w:r>
            <w:r w:rsidR="002B0526">
              <w:rPr>
                <w:bCs/>
              </w:rPr>
              <w:t>,</w:t>
            </w:r>
            <w:r>
              <w:rPr>
                <w:bCs/>
              </w:rPr>
              <w:t xml:space="preserve"> as</w:t>
            </w:r>
            <w:r w:rsidR="002418E1">
              <w:rPr>
                <w:bCs/>
              </w:rPr>
              <w:t xml:space="preserve"> the</w:t>
            </w:r>
            <w:r>
              <w:rPr>
                <w:bCs/>
              </w:rPr>
              <w:t xml:space="preserve"> risk is </w:t>
            </w:r>
            <w:r w:rsidR="002B0526">
              <w:rPr>
                <w:bCs/>
              </w:rPr>
              <w:t>negligible</w:t>
            </w:r>
            <w:r>
              <w:rPr>
                <w:bCs/>
              </w:rPr>
              <w:t>.</w:t>
            </w:r>
            <w:r w:rsidR="00262B1B">
              <w:rPr>
                <w:bCs/>
              </w:rPr>
              <w:t xml:space="preserve"> However, see also reference 6.</w:t>
            </w:r>
          </w:p>
          <w:p w14:paraId="49D6A87B" w14:textId="77777777" w:rsidR="00D03870" w:rsidRDefault="00D307E2" w:rsidP="008457D6">
            <w:pPr>
              <w:numPr>
                <w:ilvl w:val="0"/>
                <w:numId w:val="3"/>
              </w:numPr>
              <w:rPr>
                <w:bCs/>
              </w:rPr>
            </w:pPr>
            <w:r>
              <w:rPr>
                <w:bCs/>
              </w:rPr>
              <w:t>C</w:t>
            </w:r>
            <w:r w:rsidR="00F5162C">
              <w:rPr>
                <w:bCs/>
              </w:rPr>
              <w:t xml:space="preserve">leaning of </w:t>
            </w:r>
            <w:r w:rsidR="008457D6">
              <w:rPr>
                <w:bCs/>
              </w:rPr>
              <w:t xml:space="preserve">apparatus and </w:t>
            </w:r>
            <w:r w:rsidR="00F5162C">
              <w:rPr>
                <w:bCs/>
              </w:rPr>
              <w:t xml:space="preserve">optics </w:t>
            </w:r>
            <w:r>
              <w:rPr>
                <w:bCs/>
              </w:rPr>
              <w:t>must</w:t>
            </w:r>
            <w:r w:rsidR="00F5162C">
              <w:rPr>
                <w:bCs/>
              </w:rPr>
              <w:t xml:space="preserve"> be performed using a </w:t>
            </w:r>
            <w:r w:rsidR="00435974">
              <w:rPr>
                <w:bCs/>
              </w:rPr>
              <w:t>minimal</w:t>
            </w:r>
            <w:r w:rsidR="00F5162C">
              <w:rPr>
                <w:bCs/>
              </w:rPr>
              <w:t xml:space="preserve"> quantity of solvent</w:t>
            </w:r>
            <w:r>
              <w:rPr>
                <w:bCs/>
              </w:rPr>
              <w:t xml:space="preserve"> in a well-ventilated area, away from potential sources of ignition</w:t>
            </w:r>
            <w:r w:rsidR="00F5162C">
              <w:rPr>
                <w:bCs/>
              </w:rPr>
              <w:t>.</w:t>
            </w:r>
            <w:r w:rsidR="008457D6">
              <w:rPr>
                <w:bCs/>
              </w:rPr>
              <w:t xml:space="preserve"> </w:t>
            </w:r>
            <w:r>
              <w:rPr>
                <w:bCs/>
              </w:rPr>
              <w:t>Spills must be cleaned up promptly in order to avoid later accidental ignition. Bulk solvents must be stored in a suitable solvent cabinet, and wash bottles are to be of the vapour-venting type and stored appropriately. Protective g</w:t>
            </w:r>
            <w:r w:rsidR="003F0164">
              <w:rPr>
                <w:bCs/>
              </w:rPr>
              <w:t xml:space="preserve">loves </w:t>
            </w:r>
            <w:r>
              <w:rPr>
                <w:bCs/>
              </w:rPr>
              <w:t>should preferably</w:t>
            </w:r>
            <w:r w:rsidR="003F0164">
              <w:rPr>
                <w:bCs/>
              </w:rPr>
              <w:t xml:space="preserve"> be worn</w:t>
            </w:r>
            <w:r w:rsidR="00D14182">
              <w:rPr>
                <w:bCs/>
              </w:rPr>
              <w:t xml:space="preserve"> to avoid skin irritation</w:t>
            </w:r>
            <w:r>
              <w:rPr>
                <w:bCs/>
              </w:rPr>
              <w:t>, and this is mandatory when</w:t>
            </w:r>
            <w:r w:rsidR="00435974">
              <w:rPr>
                <w:bCs/>
              </w:rPr>
              <w:t xml:space="preserve"> the solvent used is methanol</w:t>
            </w:r>
            <w:r>
              <w:rPr>
                <w:bCs/>
              </w:rPr>
              <w:t xml:space="preserve"> due to its established percutaneous toxicity. See also references </w:t>
            </w:r>
            <w:r w:rsidR="002D1814">
              <w:rPr>
                <w:bCs/>
              </w:rPr>
              <w:t>7</w:t>
            </w:r>
            <w:r>
              <w:rPr>
                <w:bCs/>
              </w:rPr>
              <w:t xml:space="preserve"> and </w:t>
            </w:r>
            <w:r w:rsidR="002D1814">
              <w:rPr>
                <w:bCs/>
              </w:rPr>
              <w:t>8</w:t>
            </w:r>
            <w:r>
              <w:rPr>
                <w:bCs/>
              </w:rPr>
              <w:t>.</w:t>
            </w:r>
          </w:p>
          <w:p w14:paraId="4B0A60A2" w14:textId="77777777" w:rsidR="00C11F8F" w:rsidRPr="00AE193C" w:rsidRDefault="008457D6" w:rsidP="00C11F8F">
            <w:pPr>
              <w:numPr>
                <w:ilvl w:val="0"/>
                <w:numId w:val="3"/>
              </w:numPr>
              <w:rPr>
                <w:bCs/>
              </w:rPr>
            </w:pPr>
            <w:r>
              <w:rPr>
                <w:bCs/>
              </w:rPr>
              <w:t>No further measures deemed necessary. If a cut is sustained, it will be sufficient to wash with water (</w:t>
            </w:r>
            <w:r w:rsidR="00D307E2">
              <w:rPr>
                <w:bCs/>
              </w:rPr>
              <w:t xml:space="preserve">and </w:t>
            </w:r>
            <w:r>
              <w:rPr>
                <w:bCs/>
              </w:rPr>
              <w:t>optionally ethanol</w:t>
            </w:r>
            <w:r w:rsidR="00D307E2">
              <w:rPr>
                <w:bCs/>
              </w:rPr>
              <w:t xml:space="preserve"> or </w:t>
            </w:r>
            <w:r>
              <w:rPr>
                <w:bCs/>
              </w:rPr>
              <w:t>isopropanol) and apply a sticking plaster.</w:t>
            </w:r>
          </w:p>
          <w:p w14:paraId="6829FA8B" w14:textId="77777777" w:rsidR="00545E36" w:rsidRDefault="00545E36">
            <w:pPr>
              <w:rPr>
                <w:b/>
                <w:bCs/>
              </w:rPr>
            </w:pPr>
          </w:p>
        </w:tc>
      </w:tr>
      <w:tr w:rsidR="00545E36" w14:paraId="73CF3CCF"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7D2D9D0" w14:textId="77777777" w:rsidR="00545E36" w:rsidRDefault="00545E36">
            <w:pPr>
              <w:rPr>
                <w:b/>
                <w:bCs/>
              </w:rPr>
            </w:pPr>
            <w:r>
              <w:rPr>
                <w:b/>
                <w:bCs/>
              </w:rPr>
              <w:t>Training prerequisites:</w:t>
            </w:r>
          </w:p>
          <w:p w14:paraId="7EFAD66D" w14:textId="77777777" w:rsidR="00545E36" w:rsidRPr="00F5162C" w:rsidRDefault="00545E36">
            <w:pPr>
              <w:rPr>
                <w:bCs/>
              </w:rPr>
            </w:pPr>
          </w:p>
          <w:p w14:paraId="780119F1" w14:textId="77777777" w:rsidR="00545E36" w:rsidRPr="00F5162C" w:rsidRDefault="00242C86">
            <w:pPr>
              <w:rPr>
                <w:bCs/>
              </w:rPr>
            </w:pPr>
            <w:r>
              <w:rPr>
                <w:bCs/>
              </w:rPr>
              <w:t xml:space="preserve">As required in the references. </w:t>
            </w:r>
            <w:r w:rsidR="00F5162C">
              <w:rPr>
                <w:bCs/>
              </w:rPr>
              <w:t>Training in the</w:t>
            </w:r>
            <w:r>
              <w:rPr>
                <w:bCs/>
              </w:rPr>
              <w:t xml:space="preserve"> particular</w:t>
            </w:r>
            <w:r w:rsidR="00F5162C">
              <w:rPr>
                <w:bCs/>
              </w:rPr>
              <w:t xml:space="preserve"> safety aspects of operating the apparatus is intrinsic in the training required in order to operate it in other respects, </w:t>
            </w:r>
            <w:r w:rsidR="00F5162C" w:rsidRPr="00453539">
              <w:rPr>
                <w:bCs/>
                <w:i/>
              </w:rPr>
              <w:t>i.e</w:t>
            </w:r>
            <w:r w:rsidR="00F5162C">
              <w:rPr>
                <w:bCs/>
              </w:rPr>
              <w:t>. without damaging equipment and in order to</w:t>
            </w:r>
            <w:r>
              <w:rPr>
                <w:bCs/>
              </w:rPr>
              <w:t xml:space="preserve"> obtain meaningful results.</w:t>
            </w:r>
            <w:r w:rsidR="00F5162C">
              <w:rPr>
                <w:bCs/>
              </w:rPr>
              <w:t xml:space="preserve"> </w:t>
            </w:r>
            <w:r w:rsidR="00F5162C" w:rsidRPr="00242C86">
              <w:rPr>
                <w:bCs/>
                <w:u w:val="single"/>
              </w:rPr>
              <w:t xml:space="preserve">Untrained persons </w:t>
            </w:r>
            <w:r w:rsidRPr="00242C86">
              <w:rPr>
                <w:bCs/>
                <w:u w:val="single"/>
              </w:rPr>
              <w:t>must not work</w:t>
            </w:r>
            <w:r w:rsidR="004B25E1" w:rsidRPr="00242C86">
              <w:rPr>
                <w:bCs/>
                <w:u w:val="single"/>
              </w:rPr>
              <w:t xml:space="preserve"> on the experiment</w:t>
            </w:r>
            <w:r>
              <w:rPr>
                <w:bCs/>
                <w:u w:val="single"/>
              </w:rPr>
              <w:t xml:space="preserve"> unsupervised</w:t>
            </w:r>
            <w:r w:rsidR="004B59C2" w:rsidRPr="00242C86">
              <w:rPr>
                <w:bCs/>
                <w:u w:val="single"/>
              </w:rPr>
              <w:t>.</w:t>
            </w:r>
          </w:p>
          <w:p w14:paraId="5D4D269D" w14:textId="77777777" w:rsidR="00545E36" w:rsidRDefault="00545E36">
            <w:pPr>
              <w:rPr>
                <w:b/>
                <w:bCs/>
              </w:rPr>
            </w:pPr>
          </w:p>
        </w:tc>
      </w:tr>
      <w:tr w:rsidR="00545E36" w14:paraId="7F69E104"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705CC0FD" w14:textId="77777777" w:rsidR="00545E36" w:rsidRDefault="00545E36">
            <w:pPr>
              <w:rPr>
                <w:b/>
                <w:bCs/>
              </w:rPr>
            </w:pPr>
            <w:r w:rsidRPr="00FE76FD">
              <w:rPr>
                <w:b/>
                <w:bCs/>
              </w:rPr>
              <w:lastRenderedPageBreak/>
              <w:t>Level of risk remaining</w:t>
            </w:r>
            <w:r>
              <w:rPr>
                <w:b/>
                <w:bCs/>
              </w:rPr>
              <w:t>:</w:t>
            </w:r>
          </w:p>
          <w:p w14:paraId="3164AA6A" w14:textId="77777777" w:rsidR="00545E36" w:rsidRPr="00F5162C" w:rsidRDefault="00545E36">
            <w:pPr>
              <w:rPr>
                <w:bCs/>
              </w:rPr>
            </w:pPr>
          </w:p>
          <w:p w14:paraId="7DEA6BC3" w14:textId="77777777" w:rsidR="00545E36" w:rsidRPr="00F5162C" w:rsidRDefault="00031D33">
            <w:pPr>
              <w:rPr>
                <w:bCs/>
              </w:rPr>
            </w:pPr>
            <w:r>
              <w:rPr>
                <w:bCs/>
              </w:rPr>
              <w:t>S</w:t>
            </w:r>
            <w:r w:rsidR="00F5162C">
              <w:rPr>
                <w:bCs/>
              </w:rPr>
              <w:t>light, barring unforesee</w:t>
            </w:r>
            <w:r w:rsidR="00BF2418">
              <w:rPr>
                <w:bCs/>
              </w:rPr>
              <w:t>able</w:t>
            </w:r>
            <w:r w:rsidR="00C36927">
              <w:rPr>
                <w:bCs/>
              </w:rPr>
              <w:t xml:space="preserve"> accidents or negligent behaviour.</w:t>
            </w:r>
          </w:p>
          <w:p w14:paraId="25350E14" w14:textId="77777777" w:rsidR="00545E36" w:rsidRDefault="00545E36">
            <w:pPr>
              <w:rPr>
                <w:b/>
                <w:bCs/>
              </w:rPr>
            </w:pPr>
          </w:p>
        </w:tc>
      </w:tr>
      <w:tr w:rsidR="00545E36" w14:paraId="218A3C5B"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BEA48CC" w14:textId="77777777" w:rsidR="00545E36" w:rsidRDefault="00FE76FD">
            <w:pPr>
              <w:rPr>
                <w:b/>
                <w:bCs/>
              </w:rPr>
            </w:pPr>
            <w:r>
              <w:rPr>
                <w:b/>
                <w:bCs/>
              </w:rPr>
              <w:t>A</w:t>
            </w:r>
            <w:r w:rsidR="00545E36">
              <w:rPr>
                <w:b/>
                <w:bCs/>
              </w:rPr>
              <w:t>ction</w:t>
            </w:r>
            <w:r>
              <w:rPr>
                <w:b/>
                <w:bCs/>
              </w:rPr>
              <w:t xml:space="preserve"> to be taken in an emergency</w:t>
            </w:r>
            <w:r w:rsidR="00545E36">
              <w:rPr>
                <w:b/>
                <w:bCs/>
              </w:rPr>
              <w:t>:</w:t>
            </w:r>
          </w:p>
          <w:p w14:paraId="05F774C8" w14:textId="77777777" w:rsidR="00545E36" w:rsidRPr="00F5162C" w:rsidRDefault="00545E36">
            <w:pPr>
              <w:rPr>
                <w:bCs/>
              </w:rPr>
            </w:pPr>
          </w:p>
          <w:p w14:paraId="0147D8C1" w14:textId="77777777" w:rsidR="006076C0" w:rsidRDefault="006076C0">
            <w:pPr>
              <w:rPr>
                <w:bCs/>
              </w:rPr>
            </w:pPr>
            <w:r>
              <w:rPr>
                <w:bCs/>
              </w:rPr>
              <w:t>IN CASE OF INJURY</w:t>
            </w:r>
            <w:r w:rsidR="00BF2418">
              <w:rPr>
                <w:bCs/>
              </w:rPr>
              <w:t xml:space="preserve">, </w:t>
            </w:r>
            <w:r>
              <w:rPr>
                <w:bCs/>
              </w:rPr>
              <w:t xml:space="preserve">perform first aid if trained or </w:t>
            </w:r>
            <w:r w:rsidR="00BF2418">
              <w:rPr>
                <w:bCs/>
              </w:rPr>
              <w:t xml:space="preserve">contact a </w:t>
            </w:r>
            <w:r>
              <w:rPr>
                <w:bCs/>
              </w:rPr>
              <w:t xml:space="preserve">designated </w:t>
            </w:r>
            <w:r w:rsidR="00BF2418">
              <w:rPr>
                <w:bCs/>
              </w:rPr>
              <w:t>first aider</w:t>
            </w:r>
            <w:r>
              <w:rPr>
                <w:bCs/>
              </w:rPr>
              <w:t>.</w:t>
            </w:r>
            <w:r w:rsidR="00BF2418">
              <w:rPr>
                <w:bCs/>
              </w:rPr>
              <w:t xml:space="preserve"> (</w:t>
            </w:r>
            <w:r>
              <w:rPr>
                <w:bCs/>
              </w:rPr>
              <w:t xml:space="preserve">A current </w:t>
            </w:r>
            <w:r w:rsidR="00BF2418">
              <w:rPr>
                <w:bCs/>
              </w:rPr>
              <w:t xml:space="preserve">list is provided </w:t>
            </w:r>
            <w:r w:rsidR="00031D33">
              <w:rPr>
                <w:bCs/>
              </w:rPr>
              <w:t>at the Porter’s Lodge</w:t>
            </w:r>
            <w:r w:rsidR="00BF2418">
              <w:rPr>
                <w:bCs/>
              </w:rPr>
              <w:t>).</w:t>
            </w:r>
            <w:r>
              <w:rPr>
                <w:bCs/>
              </w:rPr>
              <w:t xml:space="preserve"> </w:t>
            </w:r>
            <w:r w:rsidR="00EE23EE">
              <w:rPr>
                <w:bCs/>
              </w:rPr>
              <w:t>If necessary</w:t>
            </w:r>
            <w:r>
              <w:rPr>
                <w:bCs/>
              </w:rPr>
              <w:t xml:space="preserve">, </w:t>
            </w:r>
            <w:r w:rsidR="00EE23EE">
              <w:rPr>
                <w:bCs/>
              </w:rPr>
              <w:t xml:space="preserve">also </w:t>
            </w:r>
            <w:r>
              <w:rPr>
                <w:bCs/>
              </w:rPr>
              <w:t>contact security on extension 112233 (</w:t>
            </w:r>
            <w:r w:rsidRPr="006076C0">
              <w:rPr>
                <w:bCs/>
              </w:rPr>
              <w:t>0117 331 1223</w:t>
            </w:r>
            <w:r>
              <w:rPr>
                <w:bCs/>
              </w:rPr>
              <w:t>) to call for an ambulance.</w:t>
            </w:r>
          </w:p>
          <w:p w14:paraId="3C530B27" w14:textId="77777777" w:rsidR="006076C0" w:rsidRDefault="006076C0">
            <w:pPr>
              <w:rPr>
                <w:bCs/>
              </w:rPr>
            </w:pPr>
          </w:p>
          <w:p w14:paraId="58DFA2FF" w14:textId="77777777" w:rsidR="006076C0" w:rsidRDefault="006076C0">
            <w:pPr>
              <w:rPr>
                <w:bCs/>
              </w:rPr>
            </w:pPr>
            <w:r>
              <w:rPr>
                <w:bCs/>
              </w:rPr>
              <w:t>IN CASE OF FIRE, use a carbon dioxide fire extinguisher, one of which is provided in the laboratory next to the apparatus; two more are located in the corridor</w:t>
            </w:r>
            <w:r w:rsidR="00D91E31">
              <w:rPr>
                <w:bCs/>
              </w:rPr>
              <w:t xml:space="preserve"> near to the door</w:t>
            </w:r>
            <w:r>
              <w:rPr>
                <w:bCs/>
              </w:rPr>
              <w:t xml:space="preserve"> from which one enters S111. A water fire extinguisher is also available in the corridor if required. If the fire is too large to deal with in this way, evacuate the affected area, </w:t>
            </w:r>
            <w:r w:rsidR="00D91E31">
              <w:rPr>
                <w:bCs/>
              </w:rPr>
              <w:t>raise</w:t>
            </w:r>
            <w:r>
              <w:rPr>
                <w:bCs/>
              </w:rPr>
              <w:t xml:space="preserve"> the fire alarm, and contact security on extension 112233 (</w:t>
            </w:r>
            <w:r w:rsidRPr="006076C0">
              <w:rPr>
                <w:bCs/>
              </w:rPr>
              <w:t>0117 331 1223</w:t>
            </w:r>
            <w:r>
              <w:rPr>
                <w:bCs/>
              </w:rPr>
              <w:t>) to call the fire brigade.</w:t>
            </w:r>
          </w:p>
          <w:p w14:paraId="167CEF0D" w14:textId="77777777" w:rsidR="006076C0" w:rsidRDefault="006076C0">
            <w:pPr>
              <w:rPr>
                <w:bCs/>
              </w:rPr>
            </w:pPr>
          </w:p>
          <w:p w14:paraId="51EB741A" w14:textId="77777777" w:rsidR="006076C0" w:rsidRPr="00F5162C" w:rsidRDefault="006076C0">
            <w:pPr>
              <w:rPr>
                <w:bCs/>
              </w:rPr>
            </w:pPr>
            <w:r>
              <w:rPr>
                <w:bCs/>
              </w:rPr>
              <w:t>IN CASE OF GAS ESCAPE, evacuate the laboratory and any affected areas; if the gas is hazardous</w:t>
            </w:r>
            <w:r w:rsidR="00D91E31">
              <w:rPr>
                <w:bCs/>
              </w:rPr>
              <w:t>, inform anyone in the vicinity or</w:t>
            </w:r>
            <w:r>
              <w:rPr>
                <w:bCs/>
              </w:rPr>
              <w:t xml:space="preserve"> </w:t>
            </w:r>
            <w:r w:rsidR="00D91E31">
              <w:rPr>
                <w:bCs/>
              </w:rPr>
              <w:t xml:space="preserve">raise the fire alarm as appropriate, </w:t>
            </w:r>
            <w:r>
              <w:rPr>
                <w:bCs/>
              </w:rPr>
              <w:t>evacuate the affected area, and contact security on extension 112233 (</w:t>
            </w:r>
            <w:r w:rsidRPr="006076C0">
              <w:rPr>
                <w:bCs/>
              </w:rPr>
              <w:t>0117 331 1223</w:t>
            </w:r>
            <w:r>
              <w:rPr>
                <w:bCs/>
              </w:rPr>
              <w:t>) to call the fire brigade.</w:t>
            </w:r>
          </w:p>
          <w:p w14:paraId="50D1F3FE" w14:textId="77777777" w:rsidR="00545E36" w:rsidRDefault="00545E36">
            <w:pPr>
              <w:rPr>
                <w:b/>
                <w:bCs/>
              </w:rPr>
            </w:pPr>
          </w:p>
        </w:tc>
      </w:tr>
      <w:tr w:rsidR="00545E36" w14:paraId="7B472094"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F3A23CF" w14:textId="77777777" w:rsidR="00545E36" w:rsidRDefault="00545E36">
            <w:pPr>
              <w:rPr>
                <w:b/>
                <w:bCs/>
              </w:rPr>
            </w:pPr>
            <w:r>
              <w:rPr>
                <w:b/>
                <w:bCs/>
              </w:rPr>
              <w:t>References:</w:t>
            </w:r>
          </w:p>
          <w:p w14:paraId="047C913F" w14:textId="77777777" w:rsidR="00545E36" w:rsidRDefault="00545E36" w:rsidP="00FF0D35"/>
          <w:p w14:paraId="39DCD795" w14:textId="77777777" w:rsidR="00721C41" w:rsidRDefault="00721C41" w:rsidP="00FF0D35">
            <w:r>
              <w:t>The following constitute an integral part of this risk assessment and must be reviewed along with the above.</w:t>
            </w:r>
          </w:p>
          <w:p w14:paraId="684743B9" w14:textId="77777777" w:rsidR="00721C41" w:rsidRDefault="00721C41" w:rsidP="00FF0D35"/>
          <w:p w14:paraId="10FDECD2" w14:textId="77777777" w:rsidR="00ED5F31" w:rsidRDefault="00ED5F31" w:rsidP="00721C41">
            <w:r>
              <w:t>Standard School of Chemistry risk assessments</w:t>
            </w:r>
            <w:r w:rsidR="00721C41">
              <w:t xml:space="preserve"> (see </w:t>
            </w:r>
            <w:r w:rsidR="00721C41" w:rsidRPr="00721C41">
              <w:t>ht</w:t>
            </w:r>
            <w:r w:rsidR="00721C41">
              <w:t>tp://www.chm.bris.ac.uk/safety/</w:t>
            </w:r>
            <w:r w:rsidR="00721C41" w:rsidRPr="00721C41">
              <w:t>compform.htm</w:t>
            </w:r>
            <w:r w:rsidR="00721C41">
              <w:rPr>
                <w:b/>
              </w:rPr>
              <w:t>)</w:t>
            </w:r>
            <w:r>
              <w:t>:</w:t>
            </w:r>
          </w:p>
          <w:p w14:paraId="7872FB3E" w14:textId="77777777" w:rsidR="00ED5F31" w:rsidRDefault="00ED5F31" w:rsidP="006177E5">
            <w:pPr>
              <w:numPr>
                <w:ilvl w:val="0"/>
                <w:numId w:val="8"/>
              </w:numPr>
            </w:pPr>
            <w:r>
              <w:t>Use of standard electrical equipment</w:t>
            </w:r>
          </w:p>
          <w:p w14:paraId="6E1D7A3F" w14:textId="77777777" w:rsidR="00D75713" w:rsidRDefault="00D75713" w:rsidP="006177E5">
            <w:pPr>
              <w:numPr>
                <w:ilvl w:val="0"/>
                <w:numId w:val="8"/>
              </w:numPr>
            </w:pPr>
            <w:r w:rsidRPr="00721C41">
              <w:t>Use of high</w:t>
            </w:r>
            <w:r w:rsidR="00414A6E">
              <w:t>-</w:t>
            </w:r>
            <w:r w:rsidRPr="00721C41">
              <w:t>power Microwave and Radiofrequency power supplies</w:t>
            </w:r>
          </w:p>
          <w:p w14:paraId="7BE7C57C" w14:textId="77777777" w:rsidR="00ED5F31" w:rsidRDefault="00ED5F31" w:rsidP="004D6F77">
            <w:pPr>
              <w:numPr>
                <w:ilvl w:val="0"/>
                <w:numId w:val="8"/>
              </w:numPr>
            </w:pPr>
            <w:r w:rsidRPr="00ED5F31">
              <w:t>Transport and Use of Compressed Gas Cylinders</w:t>
            </w:r>
          </w:p>
          <w:p w14:paraId="059016F8" w14:textId="77777777" w:rsidR="000E228F" w:rsidRDefault="000E228F" w:rsidP="004D6F77">
            <w:pPr>
              <w:numPr>
                <w:ilvl w:val="0"/>
                <w:numId w:val="8"/>
              </w:numPr>
            </w:pPr>
            <w:r w:rsidRPr="00ED5F31">
              <w:t>Use of Flammable, Explosive and Toxic Gases</w:t>
            </w:r>
          </w:p>
          <w:p w14:paraId="03CDD162" w14:textId="77777777" w:rsidR="000E228F" w:rsidRDefault="000E228F" w:rsidP="004D6F77">
            <w:pPr>
              <w:numPr>
                <w:ilvl w:val="0"/>
                <w:numId w:val="8"/>
              </w:numPr>
            </w:pPr>
            <w:r w:rsidRPr="00721C41">
              <w:t>Use of Diborane Gas</w:t>
            </w:r>
            <w:r>
              <w:t xml:space="preserve"> (if applicable)</w:t>
            </w:r>
          </w:p>
          <w:p w14:paraId="09E6534E" w14:textId="77777777" w:rsidR="00ED5F31" w:rsidRDefault="00ED5F31" w:rsidP="004D6F77">
            <w:pPr>
              <w:numPr>
                <w:ilvl w:val="0"/>
                <w:numId w:val="8"/>
              </w:numPr>
            </w:pPr>
            <w:r w:rsidRPr="00ED5F31">
              <w:t>Use of Reduced Pressure or Vacuum</w:t>
            </w:r>
          </w:p>
          <w:p w14:paraId="64167B60" w14:textId="77777777" w:rsidR="00ED5F31" w:rsidRDefault="00ED5F31" w:rsidP="004D6F77">
            <w:pPr>
              <w:numPr>
                <w:ilvl w:val="0"/>
                <w:numId w:val="8"/>
              </w:numPr>
            </w:pPr>
            <w:r w:rsidRPr="00ED5F31">
              <w:t>Transport, Storage and Use of Solvents and other Flammable Liquids</w:t>
            </w:r>
          </w:p>
          <w:p w14:paraId="4D87F9E0" w14:textId="77777777" w:rsidR="00721C41" w:rsidRDefault="00ED5F31" w:rsidP="00F154FD">
            <w:pPr>
              <w:numPr>
                <w:ilvl w:val="0"/>
                <w:numId w:val="8"/>
              </w:numPr>
            </w:pPr>
            <w:r w:rsidRPr="00ED5F31">
              <w:t>Disposal of Waste solvents</w:t>
            </w:r>
          </w:p>
          <w:p w14:paraId="7489E4B5" w14:textId="77777777" w:rsidR="00041230" w:rsidRDefault="00041230" w:rsidP="00041230">
            <w:pPr>
              <w:numPr>
                <w:ilvl w:val="0"/>
                <w:numId w:val="8"/>
              </w:numPr>
            </w:pPr>
            <w:r w:rsidRPr="00ED5F31">
              <w:t>Manual Handling</w:t>
            </w:r>
          </w:p>
          <w:p w14:paraId="6917E7E4" w14:textId="77777777" w:rsidR="00BC1B4E" w:rsidRDefault="00BC1B4E" w:rsidP="00041230">
            <w:pPr>
              <w:numPr>
                <w:ilvl w:val="0"/>
                <w:numId w:val="8"/>
              </w:numPr>
            </w:pPr>
            <w:r w:rsidRPr="00ED5F31">
              <w:t>Visual Display Equipment</w:t>
            </w:r>
          </w:p>
          <w:p w14:paraId="552804A5" w14:textId="77777777" w:rsidR="00545E36" w:rsidRDefault="00545E36"/>
        </w:tc>
      </w:tr>
      <w:tr w:rsidR="00545E36" w14:paraId="2A791882"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72B9CA85" w14:textId="77777777" w:rsidR="00545E36" w:rsidRDefault="00545E36" w:rsidP="00F6694D">
            <w:pPr>
              <w:tabs>
                <w:tab w:val="right" w:pos="10466"/>
              </w:tabs>
              <w:rPr>
                <w:b/>
                <w:bCs/>
              </w:rPr>
            </w:pPr>
            <w:r>
              <w:rPr>
                <w:b/>
                <w:bCs/>
              </w:rPr>
              <w:t>Signature of Assessor:</w:t>
            </w:r>
            <w:r w:rsidR="00F6694D">
              <w:rPr>
                <w:b/>
                <w:bCs/>
              </w:rPr>
              <w:tab/>
              <w:t>Supervisor’s signature:</w:t>
            </w:r>
          </w:p>
          <w:p w14:paraId="5C9B3ACA" w14:textId="77777777" w:rsidR="00ED5F31" w:rsidRDefault="00ED5F31">
            <w:pPr>
              <w:rPr>
                <w:b/>
                <w:bCs/>
              </w:rPr>
            </w:pPr>
          </w:p>
          <w:p w14:paraId="4A2B3591" w14:textId="77777777" w:rsidR="003D258B" w:rsidRDefault="003D258B">
            <w:pPr>
              <w:rPr>
                <w:b/>
                <w:bCs/>
              </w:rPr>
            </w:pPr>
          </w:p>
          <w:p w14:paraId="76B2E1E0" w14:textId="77777777" w:rsidR="00ED5F31" w:rsidRDefault="00ED5F31">
            <w:pPr>
              <w:rPr>
                <w:b/>
                <w:bCs/>
              </w:rPr>
            </w:pPr>
          </w:p>
          <w:p w14:paraId="47904549" w14:textId="77777777" w:rsidR="00E51224" w:rsidRDefault="00E51224">
            <w:pPr>
              <w:rPr>
                <w:b/>
                <w:bCs/>
              </w:rPr>
            </w:pPr>
          </w:p>
          <w:p w14:paraId="04BEE58E" w14:textId="77777777" w:rsidR="00ED5F31" w:rsidRPr="00ED5F31" w:rsidRDefault="00DF65CF" w:rsidP="00F6694D">
            <w:pPr>
              <w:tabs>
                <w:tab w:val="right" w:pos="10466"/>
              </w:tabs>
              <w:rPr>
                <w:bCs/>
              </w:rPr>
            </w:pPr>
            <w:r>
              <w:rPr>
                <w:bCs/>
              </w:rPr>
              <w:t>Hugo Dominguez Andrade</w:t>
            </w:r>
            <w:r w:rsidR="00F6694D">
              <w:rPr>
                <w:bCs/>
              </w:rPr>
              <w:tab/>
            </w:r>
            <w:r>
              <w:rPr>
                <w:bCs/>
              </w:rPr>
              <w:t>Neil Fox</w:t>
            </w:r>
          </w:p>
        </w:tc>
      </w:tr>
    </w:tbl>
    <w:p w14:paraId="02ADF53E" w14:textId="77777777" w:rsidR="00545E36" w:rsidRDefault="00545E36"/>
    <w:sectPr w:rsidR="00545E36" w:rsidSect="000149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75"/>
    <w:multiLevelType w:val="hybridMultilevel"/>
    <w:tmpl w:val="16308AC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724D94"/>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744CBB"/>
    <w:multiLevelType w:val="multilevel"/>
    <w:tmpl w:val="E7C053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A23FD9"/>
    <w:multiLevelType w:val="hybridMultilevel"/>
    <w:tmpl w:val="069276F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4B451C"/>
    <w:multiLevelType w:val="hybridMultilevel"/>
    <w:tmpl w:val="F5AA03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29405E"/>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F77D8"/>
    <w:multiLevelType w:val="hybridMultilevel"/>
    <w:tmpl w:val="E7C05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783BB3"/>
    <w:multiLevelType w:val="hybridMultilevel"/>
    <w:tmpl w:val="2954D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21022496">
    <w:abstractNumId w:val="8"/>
  </w:num>
  <w:num w:numId="2" w16cid:durableId="1651708450">
    <w:abstractNumId w:val="6"/>
  </w:num>
  <w:num w:numId="3" w16cid:durableId="1636106478">
    <w:abstractNumId w:val="4"/>
  </w:num>
  <w:num w:numId="4" w16cid:durableId="1761676674">
    <w:abstractNumId w:val="0"/>
  </w:num>
  <w:num w:numId="5" w16cid:durableId="1787237216">
    <w:abstractNumId w:val="3"/>
  </w:num>
  <w:num w:numId="6" w16cid:durableId="1871722800">
    <w:abstractNumId w:val="5"/>
  </w:num>
  <w:num w:numId="7" w16cid:durableId="595134156">
    <w:abstractNumId w:val="1"/>
  </w:num>
  <w:num w:numId="8" w16cid:durableId="2081639295">
    <w:abstractNumId w:val="7"/>
  </w:num>
  <w:num w:numId="9" w16cid:durableId="12893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D"/>
    <w:rsid w:val="00014966"/>
    <w:rsid w:val="00031D33"/>
    <w:rsid w:val="00041230"/>
    <w:rsid w:val="00071CE1"/>
    <w:rsid w:val="000B48DB"/>
    <w:rsid w:val="000C2158"/>
    <w:rsid w:val="000C5810"/>
    <w:rsid w:val="000D07E8"/>
    <w:rsid w:val="000E228F"/>
    <w:rsid w:val="000F395F"/>
    <w:rsid w:val="001052BD"/>
    <w:rsid w:val="001417D9"/>
    <w:rsid w:val="0014415B"/>
    <w:rsid w:val="00154D8A"/>
    <w:rsid w:val="00170CBB"/>
    <w:rsid w:val="00175952"/>
    <w:rsid w:val="001B075F"/>
    <w:rsid w:val="001E225A"/>
    <w:rsid w:val="001E2C19"/>
    <w:rsid w:val="00233EFE"/>
    <w:rsid w:val="002365A9"/>
    <w:rsid w:val="002418E1"/>
    <w:rsid w:val="00242C86"/>
    <w:rsid w:val="00244272"/>
    <w:rsid w:val="00260FFD"/>
    <w:rsid w:val="00262B1B"/>
    <w:rsid w:val="0026643A"/>
    <w:rsid w:val="00277F58"/>
    <w:rsid w:val="00283519"/>
    <w:rsid w:val="00287AAA"/>
    <w:rsid w:val="002A6153"/>
    <w:rsid w:val="002B0526"/>
    <w:rsid w:val="002B0FF8"/>
    <w:rsid w:val="002B38C7"/>
    <w:rsid w:val="002D1814"/>
    <w:rsid w:val="002E5625"/>
    <w:rsid w:val="002F4236"/>
    <w:rsid w:val="002F7538"/>
    <w:rsid w:val="003113C2"/>
    <w:rsid w:val="003276E7"/>
    <w:rsid w:val="00335BDC"/>
    <w:rsid w:val="00337146"/>
    <w:rsid w:val="003576D8"/>
    <w:rsid w:val="003639B4"/>
    <w:rsid w:val="00367FA8"/>
    <w:rsid w:val="003A158C"/>
    <w:rsid w:val="003D258B"/>
    <w:rsid w:val="003F0164"/>
    <w:rsid w:val="00414A6E"/>
    <w:rsid w:val="00424685"/>
    <w:rsid w:val="00435974"/>
    <w:rsid w:val="00453539"/>
    <w:rsid w:val="00460066"/>
    <w:rsid w:val="004744AE"/>
    <w:rsid w:val="004812B7"/>
    <w:rsid w:val="004953AB"/>
    <w:rsid w:val="004A2B14"/>
    <w:rsid w:val="004A77A4"/>
    <w:rsid w:val="004B25E1"/>
    <w:rsid w:val="004B59C2"/>
    <w:rsid w:val="004D6F77"/>
    <w:rsid w:val="004E0B0E"/>
    <w:rsid w:val="00501B2E"/>
    <w:rsid w:val="00505291"/>
    <w:rsid w:val="00545E36"/>
    <w:rsid w:val="00565127"/>
    <w:rsid w:val="00573A86"/>
    <w:rsid w:val="005B4FDF"/>
    <w:rsid w:val="005D6444"/>
    <w:rsid w:val="005E3811"/>
    <w:rsid w:val="005E5BFE"/>
    <w:rsid w:val="00603C38"/>
    <w:rsid w:val="006076C0"/>
    <w:rsid w:val="00612C66"/>
    <w:rsid w:val="006177E5"/>
    <w:rsid w:val="006510B1"/>
    <w:rsid w:val="00676E66"/>
    <w:rsid w:val="006A1371"/>
    <w:rsid w:val="006D0DF9"/>
    <w:rsid w:val="006E7C3B"/>
    <w:rsid w:val="006E7CDC"/>
    <w:rsid w:val="00704320"/>
    <w:rsid w:val="00715CB0"/>
    <w:rsid w:val="00721C41"/>
    <w:rsid w:val="00743220"/>
    <w:rsid w:val="00750776"/>
    <w:rsid w:val="00775EF3"/>
    <w:rsid w:val="00795940"/>
    <w:rsid w:val="007A1DDA"/>
    <w:rsid w:val="007C017B"/>
    <w:rsid w:val="007D4E4B"/>
    <w:rsid w:val="007E6967"/>
    <w:rsid w:val="00802ACF"/>
    <w:rsid w:val="0081027F"/>
    <w:rsid w:val="00834CDB"/>
    <w:rsid w:val="008457D6"/>
    <w:rsid w:val="008465F1"/>
    <w:rsid w:val="008704C6"/>
    <w:rsid w:val="00873D4B"/>
    <w:rsid w:val="00897D94"/>
    <w:rsid w:val="008B1114"/>
    <w:rsid w:val="008B418C"/>
    <w:rsid w:val="008C1ABB"/>
    <w:rsid w:val="008F626F"/>
    <w:rsid w:val="00904321"/>
    <w:rsid w:val="009129AE"/>
    <w:rsid w:val="00912BA2"/>
    <w:rsid w:val="0091630B"/>
    <w:rsid w:val="009512C4"/>
    <w:rsid w:val="00963F0F"/>
    <w:rsid w:val="009759EB"/>
    <w:rsid w:val="00991089"/>
    <w:rsid w:val="0099233E"/>
    <w:rsid w:val="00993E80"/>
    <w:rsid w:val="0099781D"/>
    <w:rsid w:val="009E379E"/>
    <w:rsid w:val="00A0762D"/>
    <w:rsid w:val="00A23F55"/>
    <w:rsid w:val="00A402D6"/>
    <w:rsid w:val="00A6013D"/>
    <w:rsid w:val="00A80745"/>
    <w:rsid w:val="00A9559F"/>
    <w:rsid w:val="00AA766A"/>
    <w:rsid w:val="00AB1D88"/>
    <w:rsid w:val="00AB33C1"/>
    <w:rsid w:val="00AC124E"/>
    <w:rsid w:val="00AC1CEC"/>
    <w:rsid w:val="00AD6973"/>
    <w:rsid w:val="00AD751F"/>
    <w:rsid w:val="00AE193C"/>
    <w:rsid w:val="00AF254B"/>
    <w:rsid w:val="00AF532D"/>
    <w:rsid w:val="00B076BE"/>
    <w:rsid w:val="00B15812"/>
    <w:rsid w:val="00B210AA"/>
    <w:rsid w:val="00B24537"/>
    <w:rsid w:val="00B37EDC"/>
    <w:rsid w:val="00B4645E"/>
    <w:rsid w:val="00B6439A"/>
    <w:rsid w:val="00B65B8C"/>
    <w:rsid w:val="00B864FB"/>
    <w:rsid w:val="00B971F9"/>
    <w:rsid w:val="00BC1B4E"/>
    <w:rsid w:val="00BE4DD6"/>
    <w:rsid w:val="00BF2418"/>
    <w:rsid w:val="00BF4173"/>
    <w:rsid w:val="00C11F8F"/>
    <w:rsid w:val="00C15526"/>
    <w:rsid w:val="00C15ADC"/>
    <w:rsid w:val="00C36927"/>
    <w:rsid w:val="00C36AAF"/>
    <w:rsid w:val="00C52B2B"/>
    <w:rsid w:val="00C54604"/>
    <w:rsid w:val="00C70E09"/>
    <w:rsid w:val="00C84168"/>
    <w:rsid w:val="00CA4A59"/>
    <w:rsid w:val="00CD7920"/>
    <w:rsid w:val="00CE00C0"/>
    <w:rsid w:val="00CE4AFC"/>
    <w:rsid w:val="00D03870"/>
    <w:rsid w:val="00D14182"/>
    <w:rsid w:val="00D307E2"/>
    <w:rsid w:val="00D43E73"/>
    <w:rsid w:val="00D6369A"/>
    <w:rsid w:val="00D67D15"/>
    <w:rsid w:val="00D75713"/>
    <w:rsid w:val="00D91E31"/>
    <w:rsid w:val="00D97635"/>
    <w:rsid w:val="00DC0E38"/>
    <w:rsid w:val="00DC27FE"/>
    <w:rsid w:val="00DD60E1"/>
    <w:rsid w:val="00DD7E1E"/>
    <w:rsid w:val="00DE5A31"/>
    <w:rsid w:val="00DE7F82"/>
    <w:rsid w:val="00DF2B2A"/>
    <w:rsid w:val="00DF65CF"/>
    <w:rsid w:val="00E04336"/>
    <w:rsid w:val="00E208F3"/>
    <w:rsid w:val="00E248B4"/>
    <w:rsid w:val="00E31DE3"/>
    <w:rsid w:val="00E51224"/>
    <w:rsid w:val="00E7086D"/>
    <w:rsid w:val="00E8403C"/>
    <w:rsid w:val="00EA50FD"/>
    <w:rsid w:val="00EA611A"/>
    <w:rsid w:val="00EB4512"/>
    <w:rsid w:val="00ED5F31"/>
    <w:rsid w:val="00EE23EE"/>
    <w:rsid w:val="00EF2BA8"/>
    <w:rsid w:val="00F12BE8"/>
    <w:rsid w:val="00F154FD"/>
    <w:rsid w:val="00F32F63"/>
    <w:rsid w:val="00F35E06"/>
    <w:rsid w:val="00F43102"/>
    <w:rsid w:val="00F5162C"/>
    <w:rsid w:val="00F6694D"/>
    <w:rsid w:val="00F86301"/>
    <w:rsid w:val="00F9386F"/>
    <w:rsid w:val="00F94AA7"/>
    <w:rsid w:val="00FB489E"/>
    <w:rsid w:val="00FD7DE2"/>
    <w:rsid w:val="00FE76FD"/>
    <w:rsid w:val="00FF0D35"/>
    <w:rsid w:val="00FF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59D2FF"/>
  <w15:chartTrackingRefBased/>
  <w15:docId w15:val="{8608E2D1-15FD-429C-9860-815720A9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m.bris.ac.uk/safety/nfras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2169</Words>
  <Characters>12365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Risk Assessment Form</vt:lpstr>
    </vt:vector>
  </TitlesOfParts>
  <Company>Bristol University</Company>
  <LinksUpToDate>false</LinksUpToDate>
  <CharactersWithSpaces>14505</CharactersWithSpaces>
  <SharedDoc>false</SharedDoc>
  <HLinks>
    <vt:vector size="6" baseType="variant">
      <vt:variant>
        <vt:i4>7405665</vt:i4>
      </vt:variant>
      <vt:variant>
        <vt:i4>0</vt:i4>
      </vt:variant>
      <vt:variant>
        <vt:i4>0</vt:i4>
      </vt:variant>
      <vt:variant>
        <vt:i4>5</vt:i4>
      </vt:variant>
      <vt:variant>
        <vt:lpwstr>http://www.chm.bris.ac.uk/safety/nfrass.htm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Ken MacNeil</dc:creator>
  <cp:keywords/>
  <dc:description/>
  <cp:lastModifiedBy>Paul May</cp:lastModifiedBy>
  <cp:revision>2</cp:revision>
  <cp:lastPrinted>2000-07-26T11:28:00Z</cp:lastPrinted>
  <dcterms:created xsi:type="dcterms:W3CDTF">2022-11-17T13:12:00Z</dcterms:created>
  <dcterms:modified xsi:type="dcterms:W3CDTF">2022-11-17T13:12:00Z</dcterms:modified>
</cp:coreProperties>
</file>